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63FA" w14:textId="1F2D40AE" w:rsidR="00A450C9" w:rsidRPr="00F63F17" w:rsidRDefault="00F63F17" w:rsidP="002A2185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F63F17">
        <w:rPr>
          <w:rFonts w:ascii="Arial" w:hAnsi="Arial" w:cs="Arial"/>
          <w:b/>
          <w:sz w:val="28"/>
          <w:szCs w:val="28"/>
          <w:lang w:val="sq-AL"/>
        </w:rPr>
        <w:t>PROGRAMI P</w:t>
      </w:r>
      <w:r w:rsidR="007F0EB6">
        <w:rPr>
          <w:rFonts w:ascii="Arial" w:hAnsi="Arial" w:cs="Arial"/>
          <w:b/>
          <w:sz w:val="28"/>
          <w:szCs w:val="28"/>
          <w:lang w:val="sq-AL"/>
        </w:rPr>
        <w:t>Ë</w:t>
      </w:r>
      <w:r w:rsidRPr="00F63F17">
        <w:rPr>
          <w:rFonts w:ascii="Arial" w:hAnsi="Arial" w:cs="Arial"/>
          <w:b/>
          <w:sz w:val="28"/>
          <w:szCs w:val="28"/>
          <w:lang w:val="sq-AL"/>
        </w:rPr>
        <w:t xml:space="preserve">R GRANTET E VOGLA </w:t>
      </w:r>
    </w:p>
    <w:p w14:paraId="3C34ED08" w14:textId="6A1C7547" w:rsidR="00B82053" w:rsidRPr="00F63F17" w:rsidRDefault="00F63F17" w:rsidP="002A2185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F63F17">
        <w:rPr>
          <w:rFonts w:ascii="Arial" w:hAnsi="Arial" w:cs="Arial"/>
          <w:b/>
          <w:sz w:val="28"/>
          <w:szCs w:val="28"/>
          <w:lang w:val="sq-AL"/>
        </w:rPr>
        <w:t>BUNA FAZA</w:t>
      </w:r>
      <w:r w:rsidR="00B82053" w:rsidRPr="00F63F17">
        <w:rPr>
          <w:rFonts w:ascii="Arial" w:hAnsi="Arial" w:cs="Arial"/>
          <w:b/>
          <w:sz w:val="28"/>
          <w:szCs w:val="28"/>
          <w:lang w:val="sq-AL"/>
        </w:rPr>
        <w:t xml:space="preserve"> II</w:t>
      </w:r>
    </w:p>
    <w:p w14:paraId="14E359B8" w14:textId="77777777" w:rsidR="00A450C9" w:rsidRPr="00F63F17" w:rsidRDefault="00A450C9" w:rsidP="002A2185">
      <w:pPr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14:paraId="70F5B0E5" w14:textId="4E513CA2" w:rsidR="00A450C9" w:rsidRPr="00F63F17" w:rsidRDefault="00F63F17" w:rsidP="00291B26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</w:pPr>
      <w:r w:rsidRPr="00F63F17"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  <w:t>UDH</w:t>
      </w:r>
      <w:r w:rsidR="007F0EB6"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  <w:t>Ë</w:t>
      </w:r>
      <w:r w:rsidRPr="00F63F17"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  <w:t>ZIMET DHE KRITERET E ZBATIMIT P</w:t>
      </w:r>
      <w:r w:rsidR="007F0EB6"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  <w:t>Ë</w:t>
      </w:r>
      <w:r w:rsidRPr="00F63F17">
        <w:rPr>
          <w:rFonts w:ascii="Arial" w:hAnsi="Arial" w:cs="Arial"/>
          <w:b/>
          <w:color w:val="2E74B5" w:themeColor="accent1" w:themeShade="BF"/>
          <w:sz w:val="28"/>
          <w:szCs w:val="28"/>
          <w:lang w:val="sq-AL"/>
        </w:rPr>
        <w:t xml:space="preserve">R APLIKUESIT </w:t>
      </w:r>
    </w:p>
    <w:p w14:paraId="1C904538" w14:textId="77777777" w:rsidR="004A546B" w:rsidRPr="00F63F17" w:rsidRDefault="004A546B" w:rsidP="002A2185">
      <w:pPr>
        <w:spacing w:after="0"/>
        <w:jc w:val="both"/>
        <w:rPr>
          <w:rFonts w:ascii="Arial" w:hAnsi="Arial" w:cs="Arial"/>
          <w:b/>
          <w:lang w:val="sq-AL"/>
        </w:rPr>
      </w:pPr>
    </w:p>
    <w:p w14:paraId="65BC2AEA" w14:textId="4C8633D6" w:rsidR="002A2185" w:rsidRPr="00F63F17" w:rsidRDefault="007F0EB6" w:rsidP="002A2185">
      <w:pPr>
        <w:spacing w:after="0"/>
        <w:jc w:val="both"/>
        <w:rPr>
          <w:rFonts w:ascii="Arial" w:hAnsi="Arial" w:cs="Arial"/>
          <w:i/>
          <w:sz w:val="20"/>
          <w:szCs w:val="20"/>
          <w:lang w:val="sq-AL"/>
        </w:rPr>
      </w:pPr>
      <w:r>
        <w:rPr>
          <w:rFonts w:ascii="Arial" w:hAnsi="Arial" w:cs="Arial"/>
          <w:i/>
          <w:sz w:val="20"/>
          <w:szCs w:val="20"/>
          <w:lang w:val="sq-AL"/>
        </w:rPr>
        <w:t>Mbrojtja e natyrë</w:t>
      </w:r>
      <w:r w:rsidR="00742ADC">
        <w:rPr>
          <w:rFonts w:ascii="Arial" w:hAnsi="Arial" w:cs="Arial"/>
          <w:i/>
          <w:sz w:val="20"/>
          <w:szCs w:val="20"/>
          <w:lang w:val="sq-AL"/>
        </w:rPr>
        <w:t xml:space="preserve">s dhe promovimi i </w:t>
      </w:r>
      <w:proofErr w:type="spellStart"/>
      <w:r w:rsidR="00742ADC">
        <w:rPr>
          <w:rFonts w:ascii="Arial" w:hAnsi="Arial" w:cs="Arial"/>
          <w:i/>
          <w:sz w:val="20"/>
          <w:szCs w:val="20"/>
          <w:lang w:val="sq-AL"/>
        </w:rPr>
        <w:t>biodivers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>itetit</w:t>
      </w:r>
      <w:proofErr w:type="spellEnd"/>
      <w:r w:rsidR="00F63F17" w:rsidRPr="00F63F17">
        <w:rPr>
          <w:rFonts w:ascii="Arial" w:hAnsi="Arial" w:cs="Arial"/>
          <w:i/>
          <w:sz w:val="20"/>
          <w:szCs w:val="20"/>
          <w:lang w:val="sq-AL"/>
        </w:rPr>
        <w:t xml:space="preserve"> mund 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 xml:space="preserve"> jen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 xml:space="preserve"> 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 xml:space="preserve"> q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>ndruesh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F63F17" w:rsidRPr="00F63F17">
        <w:rPr>
          <w:rFonts w:ascii="Arial" w:hAnsi="Arial" w:cs="Arial"/>
          <w:i/>
          <w:sz w:val="20"/>
          <w:szCs w:val="20"/>
          <w:lang w:val="sq-AL"/>
        </w:rPr>
        <w:t>m v</w:t>
      </w:r>
      <w:r w:rsidR="00467C07">
        <w:rPr>
          <w:rFonts w:ascii="Arial" w:hAnsi="Arial" w:cs="Arial"/>
          <w:i/>
          <w:sz w:val="20"/>
          <w:szCs w:val="20"/>
          <w:lang w:val="sq-AL"/>
        </w:rPr>
        <w:t>et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>m n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>se njer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>zit</w:t>
      </w:r>
      <w:r w:rsidR="000422BA">
        <w:rPr>
          <w:rFonts w:ascii="Arial" w:hAnsi="Arial" w:cs="Arial"/>
          <w:i/>
          <w:sz w:val="20"/>
          <w:szCs w:val="20"/>
          <w:lang w:val="sq-AL"/>
        </w:rPr>
        <w:t>,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cil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t </w:t>
      </w:r>
      <w:r w:rsidR="00742ADC">
        <w:rPr>
          <w:rFonts w:ascii="Arial" w:hAnsi="Arial" w:cs="Arial"/>
          <w:i/>
          <w:sz w:val="20"/>
          <w:szCs w:val="20"/>
          <w:lang w:val="sq-AL"/>
        </w:rPr>
        <w:t xml:space="preserve">në aspektin </w:t>
      </w:r>
      <w:r w:rsidR="00F63F17">
        <w:rPr>
          <w:rFonts w:ascii="Arial" w:hAnsi="Arial" w:cs="Arial"/>
          <w:i/>
          <w:sz w:val="20"/>
          <w:szCs w:val="20"/>
          <w:lang w:val="sq-AL"/>
        </w:rPr>
        <w:t>gjeografi</w:t>
      </w:r>
      <w:r w:rsidR="00742ADC">
        <w:rPr>
          <w:rFonts w:ascii="Arial" w:hAnsi="Arial" w:cs="Arial"/>
          <w:i/>
          <w:sz w:val="20"/>
          <w:szCs w:val="20"/>
          <w:lang w:val="sq-AL"/>
        </w:rPr>
        <w:t>k, ekonomik dhe kulturor ndodhen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pran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zonave 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p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>rfshira</w:t>
      </w:r>
      <w:r w:rsidR="00742ADC">
        <w:rPr>
          <w:rFonts w:ascii="Arial" w:hAnsi="Arial" w:cs="Arial"/>
          <w:i/>
          <w:sz w:val="20"/>
          <w:szCs w:val="20"/>
          <w:lang w:val="sq-AL"/>
        </w:rPr>
        <w:t>,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</w:t>
      </w:r>
      <w:r w:rsidR="00742ADC">
        <w:rPr>
          <w:rFonts w:ascii="Arial" w:hAnsi="Arial" w:cs="Arial"/>
          <w:i/>
          <w:sz w:val="20"/>
          <w:szCs w:val="20"/>
          <w:lang w:val="sq-AL"/>
        </w:rPr>
        <w:t xml:space="preserve">do të 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ndihen </w:t>
      </w:r>
      <w:r w:rsidR="00742ADC">
        <w:rPr>
          <w:rFonts w:ascii="Arial" w:hAnsi="Arial" w:cs="Arial"/>
          <w:i/>
          <w:sz w:val="20"/>
          <w:szCs w:val="20"/>
          <w:lang w:val="sq-AL"/>
        </w:rPr>
        <w:t>mirë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dhe t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 kënaqur me mbrojtjen e natyr</w:t>
      </w:r>
      <w:r>
        <w:rPr>
          <w:rFonts w:ascii="Arial" w:hAnsi="Arial" w:cs="Arial"/>
          <w:i/>
          <w:sz w:val="20"/>
          <w:szCs w:val="20"/>
          <w:lang w:val="sq-AL"/>
        </w:rPr>
        <w:t>ë</w:t>
      </w:r>
      <w:r w:rsidR="00467C07">
        <w:rPr>
          <w:rFonts w:ascii="Arial" w:hAnsi="Arial" w:cs="Arial"/>
          <w:i/>
          <w:sz w:val="20"/>
          <w:szCs w:val="20"/>
          <w:lang w:val="sq-AL"/>
        </w:rPr>
        <w:t xml:space="preserve">s. </w:t>
      </w:r>
    </w:p>
    <w:p w14:paraId="7EC74E56" w14:textId="77777777" w:rsidR="00997931" w:rsidRPr="00F63F17" w:rsidRDefault="00997931" w:rsidP="002A2185">
      <w:pPr>
        <w:spacing w:after="0"/>
        <w:jc w:val="both"/>
        <w:rPr>
          <w:rFonts w:ascii="Arial" w:hAnsi="Arial" w:cs="Arial"/>
          <w:sz w:val="20"/>
          <w:szCs w:val="20"/>
          <w:lang w:val="sq-AL"/>
        </w:rPr>
      </w:pPr>
    </w:p>
    <w:p w14:paraId="3F1538B2" w14:textId="77777777" w:rsidR="00997931" w:rsidRPr="00F63F17" w:rsidRDefault="00997931" w:rsidP="002A2185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lang w:val="sq-AL"/>
        </w:rPr>
      </w:pPr>
    </w:p>
    <w:p w14:paraId="2C2CDD75" w14:textId="77777777" w:rsidR="00785372" w:rsidRPr="00F63F17" w:rsidRDefault="00785372" w:rsidP="002A2185">
      <w:pPr>
        <w:spacing w:after="0"/>
        <w:jc w:val="both"/>
        <w:rPr>
          <w:rFonts w:ascii="Arial" w:hAnsi="Arial" w:cs="Arial"/>
          <w:lang w:val="sq-AL"/>
        </w:rPr>
      </w:pPr>
    </w:p>
    <w:p w14:paraId="2803AA50" w14:textId="68AC3035" w:rsidR="00B82053" w:rsidRPr="00F63F17" w:rsidRDefault="00467C07" w:rsidP="00B82053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Zyra Rajonale e IUCN-s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proofErr w:type="spellStart"/>
      <w:r>
        <w:rPr>
          <w:rFonts w:ascii="Arial" w:hAnsi="Arial" w:cs="Arial"/>
          <w:lang w:val="sq-AL"/>
        </w:rPr>
        <w:t>Europ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</w:t>
      </w:r>
      <w:proofErr w:type="spellEnd"/>
      <w:r>
        <w:rPr>
          <w:rFonts w:ascii="Arial" w:hAnsi="Arial" w:cs="Arial"/>
          <w:lang w:val="sq-AL"/>
        </w:rPr>
        <w:t xml:space="preserve"> Lindore dhe Azin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ndrore</w:t>
      </w:r>
      <w:proofErr w:type="spellEnd"/>
      <w:r w:rsidR="00B82053" w:rsidRPr="00F63F17">
        <w:rPr>
          <w:rFonts w:ascii="Arial" w:hAnsi="Arial" w:cs="Arial"/>
          <w:lang w:val="sq-AL"/>
        </w:rPr>
        <w:t xml:space="preserve"> (ECARO), </w:t>
      </w:r>
      <w:r>
        <w:rPr>
          <w:rFonts w:ascii="Arial" w:hAnsi="Arial" w:cs="Arial"/>
          <w:lang w:val="sq-AL"/>
        </w:rPr>
        <w:t>s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bashku me organizatat e saj partnere – PAP/RAC dhe</w:t>
      </w:r>
      <w:r w:rsidR="00B82053" w:rsidRPr="00F63F17">
        <w:rPr>
          <w:rFonts w:ascii="Arial" w:hAnsi="Arial" w:cs="Arial"/>
          <w:lang w:val="sq-AL"/>
        </w:rPr>
        <w:t xml:space="preserve"> INCA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rgjegj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zbatimin e Programit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(PGV)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OJQ-t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>, Organizatat e Shoq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Civile, Universitet</w:t>
      </w:r>
      <w:r w:rsidR="00742ADC">
        <w:rPr>
          <w:rFonts w:ascii="Arial" w:hAnsi="Arial" w:cs="Arial"/>
          <w:lang w:val="sq-AL"/>
        </w:rPr>
        <w:t>i</w:t>
      </w:r>
      <w:r>
        <w:rPr>
          <w:rFonts w:ascii="Arial" w:hAnsi="Arial" w:cs="Arial"/>
          <w:lang w:val="sq-AL"/>
        </w:rPr>
        <w:t xml:space="preserve">n dhe komunitetet </w:t>
      </w:r>
      <w:r w:rsidR="00742ADC">
        <w:rPr>
          <w:rFonts w:ascii="Arial" w:hAnsi="Arial" w:cs="Arial"/>
          <w:lang w:val="sq-AL"/>
        </w:rPr>
        <w:t>e nivelit vendor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cilat jetojn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brenda Peizazhit 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Mbrojtur Lumi Buna-</w:t>
      </w:r>
      <w:r>
        <w:rPr>
          <w:rFonts w:ascii="Arial" w:hAnsi="Arial" w:cs="Arial"/>
          <w:lang w:val="sq-AL"/>
        </w:rPr>
        <w:t>Ve</w:t>
      </w:r>
      <w:r w:rsidR="00742ADC">
        <w:rPr>
          <w:rFonts w:ascii="Arial" w:hAnsi="Arial" w:cs="Arial"/>
          <w:lang w:val="sq-AL"/>
        </w:rPr>
        <w:t>l</w:t>
      </w:r>
      <w:r>
        <w:rPr>
          <w:rFonts w:ascii="Arial" w:hAnsi="Arial" w:cs="Arial"/>
          <w:lang w:val="sq-AL"/>
        </w:rPr>
        <w:t>ipoj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(PMLBV</w:t>
      </w:r>
      <w:r w:rsidR="00742ADC">
        <w:rPr>
          <w:rFonts w:ascii="Arial" w:hAnsi="Arial" w:cs="Arial"/>
          <w:lang w:val="sq-AL"/>
        </w:rPr>
        <w:t>-s</w:t>
      </w:r>
      <w:r w:rsidR="00742ADC">
        <w:rPr>
          <w:rFonts w:ascii="Arial" w:hAnsi="Arial" w:cs="Arial"/>
          <w:i/>
          <w:sz w:val="20"/>
          <w:szCs w:val="20"/>
          <w:lang w:val="sq-AL"/>
        </w:rPr>
        <w:t>ë</w:t>
      </w:r>
      <w:r>
        <w:rPr>
          <w:rFonts w:ascii="Arial" w:hAnsi="Arial" w:cs="Arial"/>
          <w:lang w:val="sq-AL"/>
        </w:rPr>
        <w:t>)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ndodhur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Bashkin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Shkodr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pjes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verip</w:t>
      </w:r>
      <w:r w:rsidR="00742ADC">
        <w:rPr>
          <w:rFonts w:ascii="Arial" w:hAnsi="Arial" w:cs="Arial"/>
          <w:lang w:val="sq-AL"/>
        </w:rPr>
        <w:t>e</w:t>
      </w:r>
      <w:r>
        <w:rPr>
          <w:rFonts w:ascii="Arial" w:hAnsi="Arial" w:cs="Arial"/>
          <w:lang w:val="sq-AL"/>
        </w:rPr>
        <w:t>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ndimore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. Programi financohet nga Fondacioni </w:t>
      </w:r>
      <w:r w:rsidR="00B82053" w:rsidRPr="00F63F17">
        <w:rPr>
          <w:rFonts w:ascii="Arial" w:hAnsi="Arial" w:cs="Arial"/>
          <w:lang w:val="sq-AL"/>
        </w:rPr>
        <w:t>MAVA</w:t>
      </w:r>
      <w:r>
        <w:rPr>
          <w:rFonts w:ascii="Arial" w:hAnsi="Arial" w:cs="Arial"/>
          <w:lang w:val="sq-AL"/>
        </w:rPr>
        <w:t>.</w:t>
      </w:r>
    </w:p>
    <w:p w14:paraId="2FA99049" w14:textId="77777777" w:rsidR="00B82053" w:rsidRPr="00F63F17" w:rsidRDefault="00B82053" w:rsidP="00B82053">
      <w:pPr>
        <w:spacing w:after="0"/>
        <w:jc w:val="both"/>
        <w:rPr>
          <w:rFonts w:ascii="Arial" w:hAnsi="Arial" w:cs="Arial"/>
          <w:lang w:val="sq-AL"/>
        </w:rPr>
      </w:pPr>
    </w:p>
    <w:p w14:paraId="17111677" w14:textId="6DAEE1AA" w:rsidR="00B82053" w:rsidRPr="00F63F17" w:rsidRDefault="00467C07" w:rsidP="00B82053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PGV-ja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pjes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Projektit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Mbrojtjen e Delt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 </w:t>
      </w:r>
      <w:r w:rsidR="00B82053" w:rsidRPr="00F63F17">
        <w:rPr>
          <w:rFonts w:ascii="Arial" w:hAnsi="Arial" w:cs="Arial"/>
          <w:lang w:val="sq-AL"/>
        </w:rPr>
        <w:t xml:space="preserve">(www.livingbuna.org). </w:t>
      </w: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llimi i p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>rgjithsh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m i projektit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sigurojë ruajtjen afatgjatë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llojeve dhe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Peizazhin e Mbrojtur Lumi Buna-Velipoj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me theksin e ve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>ant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 w:rsidR="000422BA">
        <w:rPr>
          <w:rFonts w:ascii="Arial" w:hAnsi="Arial" w:cs="Arial"/>
          <w:lang w:val="sq-AL"/>
        </w:rPr>
        <w:t xml:space="preserve"> ndalimin ose zvogëlimin e ndjesh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zhvillimit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dhe shpërdorimit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ujit.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adresuar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to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nime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planifikuar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merren masa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zon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</w:t>
      </w:r>
      <w:r w:rsidR="00742ADC">
        <w:rPr>
          <w:rFonts w:ascii="Arial" w:hAnsi="Arial" w:cs="Arial"/>
          <w:lang w:val="sq-AL"/>
        </w:rPr>
        <w:t>a</w:t>
      </w:r>
      <w:r>
        <w:rPr>
          <w:rFonts w:ascii="Arial" w:hAnsi="Arial" w:cs="Arial"/>
          <w:lang w:val="sq-AL"/>
        </w:rPr>
        <w:t>z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Programit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proofErr w:type="spellStart"/>
      <w:r>
        <w:rPr>
          <w:rFonts w:ascii="Arial" w:hAnsi="Arial" w:cs="Arial"/>
          <w:lang w:val="sq-AL"/>
        </w:rPr>
        <w:t>Grantet</w:t>
      </w:r>
      <w:proofErr w:type="spellEnd"/>
      <w:r>
        <w:rPr>
          <w:rFonts w:ascii="Arial" w:hAnsi="Arial" w:cs="Arial"/>
          <w:lang w:val="sq-AL"/>
        </w:rPr>
        <w:t xml:space="preserve"> e Vogla.</w:t>
      </w:r>
      <w:r w:rsidR="00B82053" w:rsidRPr="00F63F17">
        <w:rPr>
          <w:rFonts w:ascii="Arial" w:hAnsi="Arial" w:cs="Arial"/>
          <w:lang w:val="sq-AL"/>
        </w:rPr>
        <w:t xml:space="preserve">  </w:t>
      </w:r>
    </w:p>
    <w:p w14:paraId="0308F949" w14:textId="1C8B5334" w:rsidR="001E0F41" w:rsidRPr="00F63F17" w:rsidRDefault="001E0F41" w:rsidP="00997931">
      <w:pPr>
        <w:spacing w:after="0"/>
        <w:jc w:val="both"/>
        <w:rPr>
          <w:rFonts w:ascii="Arial" w:hAnsi="Arial" w:cs="Arial"/>
          <w:lang w:val="sq-AL"/>
        </w:rPr>
      </w:pPr>
    </w:p>
    <w:p w14:paraId="245EE45A" w14:textId="104AF44D" w:rsidR="007C2CE1" w:rsidRPr="00F63F17" w:rsidRDefault="00790E39" w:rsidP="007C2CE1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Objektivat e Programit p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 </w:t>
      </w:r>
      <w:proofErr w:type="spellStart"/>
      <w:r>
        <w:rPr>
          <w:rFonts w:ascii="Arial" w:hAnsi="Arial" w:cs="Arial"/>
          <w:b/>
          <w:u w:val="single"/>
          <w:lang w:val="sq-AL"/>
        </w:rPr>
        <w:t>G</w:t>
      </w:r>
      <w:r w:rsidR="00467C07">
        <w:rPr>
          <w:rFonts w:ascii="Arial" w:hAnsi="Arial" w:cs="Arial"/>
          <w:b/>
          <w:u w:val="single"/>
          <w:lang w:val="sq-AL"/>
        </w:rPr>
        <w:t>rantet</w:t>
      </w:r>
      <w:proofErr w:type="spellEnd"/>
      <w:r w:rsidR="00467C07">
        <w:rPr>
          <w:rFonts w:ascii="Arial" w:hAnsi="Arial" w:cs="Arial"/>
          <w:b/>
          <w:u w:val="single"/>
          <w:lang w:val="sq-AL"/>
        </w:rPr>
        <w:t xml:space="preserve"> e Vogla </w:t>
      </w:r>
    </w:p>
    <w:p w14:paraId="15A1FC22" w14:textId="61782BF1" w:rsidR="00B82053" w:rsidRPr="00F63F17" w:rsidRDefault="00790E39" w:rsidP="00B82053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llimi i Programit p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r </w:t>
      </w:r>
      <w:proofErr w:type="spellStart"/>
      <w:r w:rsidR="00742ADC">
        <w:rPr>
          <w:rFonts w:ascii="Arial" w:hAnsi="Arial" w:cs="Arial"/>
          <w:lang w:val="sq-AL"/>
        </w:rPr>
        <w:t>Grantet</w:t>
      </w:r>
      <w:proofErr w:type="spellEnd"/>
      <w:r w:rsidR="00742ADC">
        <w:rPr>
          <w:rFonts w:ascii="Arial" w:hAnsi="Arial" w:cs="Arial"/>
          <w:lang w:val="sq-AL"/>
        </w:rPr>
        <w:t xml:space="preserve"> e V</w:t>
      </w:r>
      <w:r>
        <w:rPr>
          <w:rFonts w:ascii="Arial" w:hAnsi="Arial" w:cs="Arial"/>
          <w:lang w:val="sq-AL"/>
        </w:rPr>
        <w:t xml:space="preserve">ogla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shtes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praktikat e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ndrueshme duke financuar iniciativat e gjelbra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bizneseve vendore, restaurimin e ekosistemit dhe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kontribuojn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zhvillimin e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rajonit duke mbështetur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jt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koh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ruajtjen e Peizazhit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Mbrojtur.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gjitha veprimet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jen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rputhje me objektivat e Peizazhit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Mbrojtur duke ndihmuar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shtu zbatimin e Planit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Menaxhimit. Ato kan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llim ruajtjen e vlerave ekologjike dhe kulturore, duke zhvilluar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koh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sisht potencialin e </w:t>
      </w:r>
      <w:r w:rsidR="00742ADC">
        <w:rPr>
          <w:rFonts w:ascii="Arial" w:hAnsi="Arial" w:cs="Arial"/>
          <w:lang w:val="sq-AL"/>
        </w:rPr>
        <w:t xml:space="preserve">pashfrytëzuar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veprimtarive ekonomiko-shoq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rore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lidhura drejtpërdrejt me përdorimin e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rbimeve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ofruara nga ekosistemi ekzistues. </w:t>
      </w:r>
    </w:p>
    <w:p w14:paraId="676B15A1" w14:textId="699509B3" w:rsidR="00671207" w:rsidRPr="00F63F17" w:rsidRDefault="00671207" w:rsidP="007C2CE1">
      <w:pPr>
        <w:spacing w:after="0"/>
        <w:jc w:val="both"/>
        <w:rPr>
          <w:rFonts w:ascii="Arial" w:hAnsi="Arial" w:cs="Arial"/>
          <w:lang w:val="sq-AL"/>
        </w:rPr>
      </w:pPr>
    </w:p>
    <w:p w14:paraId="61D9AFF2" w14:textId="168E1626" w:rsidR="00997931" w:rsidRPr="00F63F17" w:rsidRDefault="00790E39" w:rsidP="002A2185">
      <w:pPr>
        <w:spacing w:after="0"/>
        <w:jc w:val="both"/>
        <w:rPr>
          <w:rFonts w:ascii="Sylfaen" w:hAnsi="Sylfaen" w:cs="Arial"/>
          <w:b/>
          <w:lang w:val="sq-AL"/>
        </w:rPr>
      </w:pPr>
      <w:r>
        <w:rPr>
          <w:rFonts w:ascii="Arial" w:hAnsi="Arial" w:cs="Arial"/>
          <w:b/>
          <w:lang w:val="sq-AL"/>
        </w:rPr>
        <w:t>PGV-ja ka kat</w:t>
      </w:r>
      <w:r w:rsidR="007F0EB6">
        <w:rPr>
          <w:rFonts w:ascii="Arial" w:hAnsi="Arial" w:cs="Arial"/>
          <w:b/>
          <w:lang w:val="sq-AL"/>
        </w:rPr>
        <w:t>ë</w:t>
      </w:r>
      <w:r w:rsidR="00742ADC">
        <w:rPr>
          <w:rFonts w:ascii="Arial" w:hAnsi="Arial" w:cs="Arial"/>
          <w:b/>
          <w:lang w:val="sq-AL"/>
        </w:rPr>
        <w:t>r prioritete</w:t>
      </w:r>
      <w:r>
        <w:rPr>
          <w:rFonts w:ascii="Arial" w:hAnsi="Arial" w:cs="Arial"/>
          <w:b/>
          <w:lang w:val="sq-AL"/>
        </w:rPr>
        <w:t xml:space="preserve"> tematike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m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poshtme: </w:t>
      </w:r>
    </w:p>
    <w:p w14:paraId="773FAFB3" w14:textId="57541519" w:rsidR="00586221" w:rsidRPr="00F63F17" w:rsidRDefault="00790E39" w:rsidP="00586221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Restaurimin e </w:t>
      </w:r>
      <w:proofErr w:type="spellStart"/>
      <w:r>
        <w:rPr>
          <w:rFonts w:ascii="Arial" w:hAnsi="Arial" w:cs="Arial"/>
          <w:b/>
          <w:lang w:val="sq-AL"/>
        </w:rPr>
        <w:t>habitateve</w:t>
      </w:r>
      <w:proofErr w:type="spellEnd"/>
      <w:r>
        <w:rPr>
          <w:rFonts w:ascii="Arial" w:hAnsi="Arial" w:cs="Arial"/>
          <w:b/>
          <w:lang w:val="sq-AL"/>
        </w:rPr>
        <w:t xml:space="preserve"> dhe zbatimin e Zgjidhjeve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Mb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shtetura tek Natyra; </w:t>
      </w:r>
    </w:p>
    <w:p w14:paraId="61446F98" w14:textId="3CD0CDD9" w:rsidR="00586221" w:rsidRPr="00F63F17" w:rsidRDefault="00790E39" w:rsidP="00586221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Skemat e stimujve </w:t>
      </w:r>
      <w:proofErr w:type="spellStart"/>
      <w:r>
        <w:rPr>
          <w:rFonts w:ascii="Arial" w:hAnsi="Arial" w:cs="Arial"/>
          <w:b/>
          <w:lang w:val="sq-AL"/>
        </w:rPr>
        <w:t>agro</w:t>
      </w:r>
      <w:proofErr w:type="spellEnd"/>
      <w:r>
        <w:rPr>
          <w:rFonts w:ascii="Arial" w:hAnsi="Arial" w:cs="Arial"/>
          <w:b/>
          <w:lang w:val="sq-AL"/>
        </w:rPr>
        <w:t>-mjedisor</w:t>
      </w:r>
      <w:r w:rsidR="00742ADC">
        <w:rPr>
          <w:rFonts w:ascii="Arial" w:hAnsi="Arial" w:cs="Arial"/>
          <w:b/>
          <w:lang w:val="sq-AL"/>
        </w:rPr>
        <w:t>e dhe kursimin e</w:t>
      </w:r>
      <w:r>
        <w:rPr>
          <w:rFonts w:ascii="Arial" w:hAnsi="Arial" w:cs="Arial"/>
          <w:b/>
          <w:lang w:val="sq-AL"/>
        </w:rPr>
        <w:t xml:space="preserve"> u</w:t>
      </w:r>
      <w:r w:rsidR="00922600">
        <w:rPr>
          <w:rFonts w:ascii="Arial" w:hAnsi="Arial" w:cs="Arial"/>
          <w:b/>
          <w:lang w:val="sq-AL"/>
        </w:rPr>
        <w:t>jit q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 xml:space="preserve"> p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rfshijn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 xml:space="preserve"> p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rmir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simin</w:t>
      </w:r>
      <w:r>
        <w:rPr>
          <w:rFonts w:ascii="Arial" w:hAnsi="Arial" w:cs="Arial"/>
          <w:b/>
          <w:lang w:val="sq-AL"/>
        </w:rPr>
        <w:t xml:space="preserve"> </w:t>
      </w:r>
      <w:r w:rsidR="00922600">
        <w:rPr>
          <w:rFonts w:ascii="Arial" w:hAnsi="Arial" w:cs="Arial"/>
          <w:b/>
          <w:lang w:val="sq-AL"/>
        </w:rPr>
        <w:t>e q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ndrueshm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ris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 xml:space="preserve"> s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 xml:space="preserve"> sistemeve t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 xml:space="preserve"> ujitjes; </w:t>
      </w:r>
    </w:p>
    <w:p w14:paraId="197A06F1" w14:textId="54415AE6" w:rsidR="00586221" w:rsidRPr="00F63F17" w:rsidRDefault="00922600" w:rsidP="00586221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Zhvillimin e turizmit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q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ndruesh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m;</w:t>
      </w:r>
    </w:p>
    <w:p w14:paraId="4F457C19" w14:textId="0EDE6D50" w:rsidR="00A57C37" w:rsidRPr="00F63F17" w:rsidRDefault="00922600" w:rsidP="00BD2ACD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Peshkimin e q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ndruesh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m</w:t>
      </w:r>
      <w:r w:rsidR="009D5596" w:rsidRPr="00F63F17">
        <w:rPr>
          <w:rFonts w:ascii="Arial" w:hAnsi="Arial" w:cs="Arial"/>
          <w:b/>
          <w:lang w:val="sq-AL"/>
        </w:rPr>
        <w:t>.</w:t>
      </w:r>
      <w:r w:rsidR="00586221" w:rsidRPr="00F63F17">
        <w:rPr>
          <w:rFonts w:ascii="Arial" w:hAnsi="Arial" w:cs="Arial"/>
          <w:b/>
          <w:lang w:val="sq-AL"/>
        </w:rPr>
        <w:t xml:space="preserve"> </w:t>
      </w:r>
    </w:p>
    <w:p w14:paraId="37B6AB11" w14:textId="77777777" w:rsidR="001E536B" w:rsidRPr="00F63F17" w:rsidRDefault="001E536B" w:rsidP="00BD2ACD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----------------------------</w:t>
      </w:r>
    </w:p>
    <w:p w14:paraId="75CD78CC" w14:textId="435E16BB" w:rsidR="00540F66" w:rsidRPr="00F63F17" w:rsidRDefault="00922600" w:rsidP="001E536B">
      <w:pPr>
        <w:spacing w:after="0"/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* Objektivat e planit t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 menaxhimit t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 PMLBV-s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 jan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 paraqitur n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 Shtojc</w:t>
      </w:r>
      <w:r w:rsidR="007F0EB6">
        <w:rPr>
          <w:rFonts w:ascii="Arial" w:hAnsi="Arial" w:cs="Arial"/>
          <w:sz w:val="18"/>
          <w:szCs w:val="18"/>
          <w:lang w:val="sq-AL"/>
        </w:rPr>
        <w:t>ë</w:t>
      </w:r>
      <w:r>
        <w:rPr>
          <w:rFonts w:ascii="Arial" w:hAnsi="Arial" w:cs="Arial"/>
          <w:sz w:val="18"/>
          <w:szCs w:val="18"/>
          <w:lang w:val="sq-AL"/>
        </w:rPr>
        <w:t xml:space="preserve">n </w:t>
      </w:r>
      <w:r w:rsidR="001E536B" w:rsidRPr="00F63F17">
        <w:rPr>
          <w:rFonts w:ascii="Arial" w:hAnsi="Arial" w:cs="Arial"/>
          <w:sz w:val="18"/>
          <w:szCs w:val="18"/>
          <w:lang w:val="sq-AL"/>
        </w:rPr>
        <w:t>1.</w:t>
      </w:r>
      <w:r w:rsidR="00540F66" w:rsidRPr="00F63F17">
        <w:rPr>
          <w:rFonts w:ascii="Arial" w:hAnsi="Arial" w:cs="Arial"/>
          <w:sz w:val="18"/>
          <w:szCs w:val="18"/>
          <w:lang w:val="sq-AL"/>
        </w:rPr>
        <w:br w:type="page"/>
      </w:r>
    </w:p>
    <w:p w14:paraId="66A03134" w14:textId="4AFAA74A" w:rsidR="00D82D4C" w:rsidRPr="00F63F17" w:rsidRDefault="00922600" w:rsidP="004D48D4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lastRenderedPageBreak/>
        <w:t xml:space="preserve">Vlera e financimit </w:t>
      </w:r>
    </w:p>
    <w:p w14:paraId="2A8C84EA" w14:textId="13F2A09E" w:rsidR="00B16D97" w:rsidRPr="00F63F17" w:rsidRDefault="00922600" w:rsidP="00F45522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Financimi i miratuar nga Fondi i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bazohet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nevojat e ve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>anta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secilit projekt, si</w:t>
      </w:r>
      <w:r w:rsidR="00742ADC">
        <w:rPr>
          <w:rFonts w:ascii="Arial" w:hAnsi="Arial" w:cs="Arial"/>
          <w:lang w:val="sq-AL"/>
        </w:rPr>
        <w:t xml:space="preserve">ç paraqiten nga </w:t>
      </w:r>
      <w:proofErr w:type="spellStart"/>
      <w:r w:rsidR="00742ADC"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rmes buxhetit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tyre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propozuar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</w:t>
      </w:r>
      <w:r w:rsidR="00742ADC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projektin. Propozimet e projekteve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shqyrtohen dhe miratohen p</w:t>
      </w:r>
      <w:r w:rsidR="007F0EB6">
        <w:rPr>
          <w:rFonts w:ascii="Arial" w:hAnsi="Arial" w:cs="Arial"/>
          <w:lang w:val="sq-AL"/>
        </w:rPr>
        <w:t>ë</w:t>
      </w:r>
      <w:r w:rsidR="000422BA">
        <w:rPr>
          <w:rFonts w:ascii="Arial" w:hAnsi="Arial" w:cs="Arial"/>
          <w:lang w:val="sq-AL"/>
        </w:rPr>
        <w:t>r financim nga komiteti</w:t>
      </w:r>
      <w:r>
        <w:rPr>
          <w:rFonts w:ascii="Arial" w:hAnsi="Arial" w:cs="Arial"/>
          <w:lang w:val="sq-AL"/>
        </w:rPr>
        <w:t xml:space="preserve"> i vlerësimit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i cili rezervon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drejt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modifikuar buxhetin e propozuar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projektit</w:t>
      </w:r>
      <w:r w:rsidR="00742ADC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</w:t>
      </w:r>
      <w:r w:rsidR="00742ADC">
        <w:rPr>
          <w:rFonts w:ascii="Arial" w:hAnsi="Arial" w:cs="Arial"/>
          <w:lang w:val="sq-AL"/>
        </w:rPr>
        <w:t>në mënyrë që të pasqyrojë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mirë</w:t>
      </w:r>
      <w:r>
        <w:rPr>
          <w:rFonts w:ascii="Arial" w:hAnsi="Arial" w:cs="Arial"/>
          <w:lang w:val="sq-AL"/>
        </w:rPr>
        <w:t xml:space="preserve"> veprimtarit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e projektit ose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përshta</w:t>
      </w:r>
      <w:r w:rsidR="000422BA">
        <w:rPr>
          <w:rFonts w:ascii="Arial" w:hAnsi="Arial" w:cs="Arial"/>
          <w:lang w:val="sq-AL"/>
        </w:rPr>
        <w:t>t</w:t>
      </w:r>
      <w:r w:rsidR="00742ADC">
        <w:rPr>
          <w:rFonts w:ascii="Arial" w:hAnsi="Arial" w:cs="Arial"/>
          <w:lang w:val="sq-AL"/>
        </w:rPr>
        <w:t>ë buxhetin sipas</w:t>
      </w:r>
      <w:r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>rkesave</w:t>
      </w:r>
      <w:r>
        <w:rPr>
          <w:rFonts w:ascii="Arial" w:hAnsi="Arial" w:cs="Arial"/>
          <w:lang w:val="sq-AL"/>
        </w:rPr>
        <w:t xml:space="preserve"> </w:t>
      </w:r>
      <w:r w:rsidR="00742ADC">
        <w:rPr>
          <w:rFonts w:ascii="Arial" w:hAnsi="Arial" w:cs="Arial"/>
          <w:lang w:val="sq-AL"/>
        </w:rPr>
        <w:t>të</w:t>
      </w:r>
      <w:r>
        <w:rPr>
          <w:rFonts w:ascii="Arial" w:hAnsi="Arial" w:cs="Arial"/>
          <w:lang w:val="sq-AL"/>
        </w:rPr>
        <w:t xml:space="preserve"> programit. Buxheti total i programit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B82053" w:rsidRPr="00F63F17">
        <w:rPr>
          <w:rFonts w:ascii="Arial" w:hAnsi="Arial" w:cs="Arial"/>
          <w:lang w:val="sq-AL"/>
        </w:rPr>
        <w:t>108</w:t>
      </w:r>
      <w:r w:rsidR="00B16D97" w:rsidRPr="00F63F17">
        <w:rPr>
          <w:rFonts w:ascii="Arial" w:hAnsi="Arial" w:cs="Arial"/>
          <w:lang w:val="sq-AL"/>
        </w:rPr>
        <w:t xml:space="preserve">,000 </w:t>
      </w:r>
      <w:r>
        <w:rPr>
          <w:rFonts w:ascii="Arial" w:hAnsi="Arial" w:cs="Arial"/>
          <w:lang w:val="sq-AL"/>
        </w:rPr>
        <w:t>Euro, i cili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ndahet 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rmjet t</w:t>
      </w:r>
      <w:r w:rsidR="007F0EB6">
        <w:rPr>
          <w:rFonts w:ascii="Arial" w:hAnsi="Arial" w:cs="Arial"/>
          <w:lang w:val="sq-AL"/>
        </w:rPr>
        <w:t>ë</w:t>
      </w:r>
      <w:r w:rsidR="00742ADC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prioriteteve tematike: </w:t>
      </w:r>
    </w:p>
    <w:p w14:paraId="0189E512" w14:textId="77777777" w:rsidR="00363769" w:rsidRPr="00F63F17" w:rsidRDefault="00363769" w:rsidP="006E5366">
      <w:pPr>
        <w:spacing w:after="0"/>
        <w:jc w:val="both"/>
        <w:rPr>
          <w:rFonts w:ascii="Arial" w:hAnsi="Arial" w:cs="Arial"/>
          <w:lang w:val="sq-AL"/>
        </w:rPr>
      </w:pPr>
    </w:p>
    <w:p w14:paraId="22258B41" w14:textId="416CFB22" w:rsidR="00470C20" w:rsidRPr="00F63F17" w:rsidRDefault="00922600" w:rsidP="00043356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Vlera minimale e </w:t>
      </w:r>
      <w:proofErr w:type="spellStart"/>
      <w:r>
        <w:rPr>
          <w:rFonts w:ascii="Arial" w:hAnsi="Arial" w:cs="Arial"/>
          <w:b/>
          <w:lang w:val="sq-AL"/>
        </w:rPr>
        <w:t>grantit</w:t>
      </w:r>
      <w:proofErr w:type="spellEnd"/>
      <w:r>
        <w:rPr>
          <w:rFonts w:ascii="Arial" w:hAnsi="Arial" w:cs="Arial"/>
          <w:b/>
          <w:lang w:val="sq-AL"/>
        </w:rPr>
        <w:t xml:space="preserve"> p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r projekt</w:t>
      </w:r>
      <w:r w:rsidR="00A81A4C" w:rsidRPr="00F63F17">
        <w:rPr>
          <w:rFonts w:ascii="Arial" w:hAnsi="Arial" w:cs="Arial"/>
          <w:b/>
          <w:lang w:val="sq-AL"/>
        </w:rPr>
        <w:t>: 5</w:t>
      </w:r>
      <w:r w:rsidR="00470C20" w:rsidRPr="00F63F17">
        <w:rPr>
          <w:rFonts w:ascii="Arial" w:hAnsi="Arial" w:cs="Arial"/>
          <w:b/>
          <w:lang w:val="sq-AL"/>
        </w:rPr>
        <w:t>,000.00 EUR</w:t>
      </w:r>
    </w:p>
    <w:p w14:paraId="7A2AC6D8" w14:textId="4C946ADE" w:rsidR="00043356" w:rsidRPr="00F63F17" w:rsidRDefault="001C4866" w:rsidP="00043356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Vlera </w:t>
      </w:r>
      <w:r w:rsidR="00922600">
        <w:rPr>
          <w:rFonts w:ascii="Arial" w:hAnsi="Arial" w:cs="Arial"/>
          <w:b/>
          <w:lang w:val="sq-AL"/>
        </w:rPr>
        <w:t>maksimale e granit p</w:t>
      </w:r>
      <w:r w:rsidR="007F0EB6">
        <w:rPr>
          <w:rFonts w:ascii="Arial" w:hAnsi="Arial" w:cs="Arial"/>
          <w:b/>
          <w:lang w:val="sq-AL"/>
        </w:rPr>
        <w:t>ë</w:t>
      </w:r>
      <w:r w:rsidR="00922600">
        <w:rPr>
          <w:rFonts w:ascii="Arial" w:hAnsi="Arial" w:cs="Arial"/>
          <w:b/>
          <w:lang w:val="sq-AL"/>
        </w:rPr>
        <w:t>r projekt e zbatuar nga individ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/entitete jo-ligjore</w:t>
      </w:r>
      <w:r w:rsidR="00127C50" w:rsidRPr="00F63F17">
        <w:rPr>
          <w:rFonts w:ascii="Arial" w:hAnsi="Arial" w:cs="Arial"/>
          <w:b/>
          <w:lang w:val="sq-AL"/>
        </w:rPr>
        <w:t xml:space="preserve">: </w:t>
      </w:r>
      <w:r w:rsidR="00A81A4C" w:rsidRPr="00F63F17">
        <w:rPr>
          <w:rFonts w:ascii="Arial" w:hAnsi="Arial" w:cs="Arial"/>
          <w:b/>
          <w:lang w:val="sq-AL"/>
        </w:rPr>
        <w:t>10</w:t>
      </w:r>
      <w:r w:rsidR="00470C20" w:rsidRPr="00F63F17">
        <w:rPr>
          <w:rFonts w:ascii="Arial" w:hAnsi="Arial" w:cs="Arial"/>
          <w:b/>
          <w:lang w:val="sq-AL"/>
        </w:rPr>
        <w:t>,000.00 EUR</w:t>
      </w:r>
    </w:p>
    <w:p w14:paraId="56097DBD" w14:textId="3F5B11CE" w:rsidR="00BD4465" w:rsidRPr="00F63F17" w:rsidRDefault="00922600" w:rsidP="00043356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Vlera maksimale e </w:t>
      </w:r>
      <w:proofErr w:type="spellStart"/>
      <w:r>
        <w:rPr>
          <w:rFonts w:ascii="Arial" w:hAnsi="Arial" w:cs="Arial"/>
          <w:b/>
          <w:lang w:val="sq-AL"/>
        </w:rPr>
        <w:t>grantit</w:t>
      </w:r>
      <w:proofErr w:type="spellEnd"/>
      <w:r>
        <w:rPr>
          <w:rFonts w:ascii="Arial" w:hAnsi="Arial" w:cs="Arial"/>
          <w:b/>
          <w:lang w:val="sq-AL"/>
        </w:rPr>
        <w:t xml:space="preserve"> p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r projekt e zbatuar nga organizatat/entitetet ligjore/operator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t e bizneseve</w:t>
      </w:r>
      <w:r w:rsidR="00A81A4C" w:rsidRPr="00F63F17">
        <w:rPr>
          <w:rFonts w:ascii="Arial" w:hAnsi="Arial" w:cs="Arial"/>
          <w:b/>
          <w:lang w:val="sq-AL"/>
        </w:rPr>
        <w:t>: 20</w:t>
      </w:r>
      <w:r w:rsidR="00BD4465" w:rsidRPr="00F63F17">
        <w:rPr>
          <w:rFonts w:ascii="Arial" w:hAnsi="Arial" w:cs="Arial"/>
          <w:b/>
          <w:lang w:val="sq-AL"/>
        </w:rPr>
        <w:t>,000.00 EUR</w:t>
      </w:r>
    </w:p>
    <w:p w14:paraId="0EFB316E" w14:textId="669B1C82" w:rsidR="00A61FA8" w:rsidRPr="00F63F17" w:rsidRDefault="00922600" w:rsidP="00A61FA8">
      <w:pPr>
        <w:pStyle w:val="ListParagraph"/>
        <w:numPr>
          <w:ilvl w:val="0"/>
          <w:numId w:val="46"/>
        </w:numPr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Vlera maksimale e </w:t>
      </w:r>
      <w:proofErr w:type="spellStart"/>
      <w:r>
        <w:rPr>
          <w:rFonts w:ascii="Arial" w:hAnsi="Arial" w:cs="Arial"/>
          <w:b/>
          <w:lang w:val="sq-AL"/>
        </w:rPr>
        <w:t>grantit</w:t>
      </w:r>
      <w:proofErr w:type="spellEnd"/>
      <w:r>
        <w:rPr>
          <w:rFonts w:ascii="Arial" w:hAnsi="Arial" w:cs="Arial"/>
          <w:b/>
          <w:lang w:val="sq-AL"/>
        </w:rPr>
        <w:t xml:space="preserve"> p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r projekt p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r </w:t>
      </w:r>
      <w:proofErr w:type="spellStart"/>
      <w:r>
        <w:rPr>
          <w:rFonts w:ascii="Arial" w:hAnsi="Arial" w:cs="Arial"/>
          <w:b/>
          <w:lang w:val="sq-AL"/>
        </w:rPr>
        <w:t>konsorciumin</w:t>
      </w:r>
      <w:proofErr w:type="spellEnd"/>
      <w:r>
        <w:rPr>
          <w:rFonts w:ascii="Arial" w:hAnsi="Arial" w:cs="Arial"/>
          <w:b/>
          <w:lang w:val="sq-AL"/>
        </w:rPr>
        <w:t xml:space="preserve"> e ortak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ve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shumt</w:t>
      </w:r>
      <w:r w:rsidR="007F0EB6">
        <w:rPr>
          <w:rFonts w:ascii="Arial" w:hAnsi="Arial" w:cs="Arial"/>
          <w:b/>
          <w:lang w:val="sq-AL"/>
        </w:rPr>
        <w:t>ë</w:t>
      </w:r>
      <w:r w:rsidR="00114D41" w:rsidRPr="00F63F17">
        <w:rPr>
          <w:rFonts w:ascii="Arial" w:hAnsi="Arial" w:cs="Arial"/>
          <w:b/>
          <w:lang w:val="sq-AL"/>
        </w:rPr>
        <w:t>:</w:t>
      </w:r>
      <w:r w:rsidR="00A61FA8" w:rsidRPr="00F63F17">
        <w:rPr>
          <w:rFonts w:ascii="Arial" w:hAnsi="Arial" w:cs="Arial"/>
          <w:b/>
          <w:lang w:val="sq-AL"/>
        </w:rPr>
        <w:t xml:space="preserve"> </w:t>
      </w:r>
      <w:r w:rsidR="00A81A4C" w:rsidRPr="00F63F17">
        <w:rPr>
          <w:rFonts w:ascii="Arial" w:hAnsi="Arial" w:cs="Arial"/>
          <w:b/>
          <w:lang w:val="sq-AL"/>
        </w:rPr>
        <w:t>30</w:t>
      </w:r>
      <w:r>
        <w:rPr>
          <w:rFonts w:ascii="Arial" w:hAnsi="Arial" w:cs="Arial"/>
          <w:b/>
          <w:lang w:val="sq-AL"/>
        </w:rPr>
        <w:t>,000 EUR n</w:t>
      </w:r>
      <w:r w:rsidR="007F0EB6">
        <w:rPr>
          <w:rFonts w:ascii="Arial" w:hAnsi="Arial" w:cs="Arial"/>
          <w:b/>
          <w:lang w:val="sq-AL"/>
        </w:rPr>
        <w:t>ë</w:t>
      </w:r>
      <w:r w:rsidR="001C4866">
        <w:rPr>
          <w:rFonts w:ascii="Arial" w:hAnsi="Arial" w:cs="Arial"/>
          <w:b/>
          <w:lang w:val="sq-AL"/>
        </w:rPr>
        <w:t xml:space="preserve"> rastet kur </w:t>
      </w:r>
      <w:r>
        <w:rPr>
          <w:rFonts w:ascii="Arial" w:hAnsi="Arial" w:cs="Arial"/>
          <w:b/>
          <w:lang w:val="sq-AL"/>
        </w:rPr>
        <w:t xml:space="preserve">projekti mbulon </w:t>
      </w:r>
      <w:r w:rsidR="006D63DE" w:rsidRPr="00F63F17">
        <w:rPr>
          <w:rFonts w:ascii="Arial" w:hAnsi="Arial" w:cs="Arial"/>
          <w:b/>
          <w:lang w:val="sq-AL"/>
        </w:rPr>
        <w:t xml:space="preserve">2 </w:t>
      </w:r>
      <w:r>
        <w:rPr>
          <w:rFonts w:ascii="Arial" w:hAnsi="Arial" w:cs="Arial"/>
          <w:b/>
          <w:lang w:val="sq-AL"/>
        </w:rPr>
        <w:t xml:space="preserve">prioritete tematike </w:t>
      </w:r>
      <w:r w:rsidR="006D63DE" w:rsidRPr="00F63F17">
        <w:rPr>
          <w:rFonts w:ascii="Arial" w:hAnsi="Arial" w:cs="Arial"/>
          <w:b/>
          <w:lang w:val="sq-AL"/>
        </w:rPr>
        <w:t xml:space="preserve">– </w:t>
      </w:r>
      <w:r w:rsidR="00A81A4C" w:rsidRPr="00F63F17">
        <w:rPr>
          <w:rFonts w:ascii="Arial" w:hAnsi="Arial" w:cs="Arial"/>
          <w:b/>
          <w:lang w:val="sq-AL"/>
        </w:rPr>
        <w:t>40</w:t>
      </w:r>
      <w:r w:rsidR="006D63DE" w:rsidRPr="00F63F17">
        <w:rPr>
          <w:rFonts w:ascii="Arial" w:hAnsi="Arial" w:cs="Arial"/>
          <w:b/>
          <w:lang w:val="sq-AL"/>
        </w:rPr>
        <w:t xml:space="preserve">,000 EUR, </w:t>
      </w:r>
      <w:r w:rsidR="00CA6791">
        <w:rPr>
          <w:rFonts w:ascii="Arial" w:hAnsi="Arial" w:cs="Arial"/>
          <w:b/>
          <w:lang w:val="sq-AL"/>
        </w:rPr>
        <w:t>n</w:t>
      </w:r>
      <w:r w:rsidR="007F0EB6">
        <w:rPr>
          <w:rFonts w:ascii="Arial" w:hAnsi="Arial" w:cs="Arial"/>
          <w:b/>
          <w:lang w:val="sq-AL"/>
        </w:rPr>
        <w:t>ë</w:t>
      </w:r>
      <w:r w:rsidR="001C4866">
        <w:rPr>
          <w:rFonts w:ascii="Arial" w:hAnsi="Arial" w:cs="Arial"/>
          <w:b/>
          <w:lang w:val="sq-AL"/>
        </w:rPr>
        <w:t xml:space="preserve"> rastet kur</w:t>
      </w:r>
      <w:r w:rsidR="00CA6791">
        <w:rPr>
          <w:rFonts w:ascii="Arial" w:hAnsi="Arial" w:cs="Arial"/>
          <w:b/>
          <w:lang w:val="sq-AL"/>
        </w:rPr>
        <w:t xml:space="preserve"> projekti mbulon </w:t>
      </w:r>
      <w:r w:rsidR="006D63DE" w:rsidRPr="00F63F17">
        <w:rPr>
          <w:rFonts w:ascii="Arial" w:hAnsi="Arial" w:cs="Arial"/>
          <w:b/>
          <w:lang w:val="sq-AL"/>
        </w:rPr>
        <w:t>3</w:t>
      </w:r>
      <w:r w:rsidR="00A81A4C" w:rsidRPr="00F63F17">
        <w:rPr>
          <w:rFonts w:ascii="Arial" w:hAnsi="Arial" w:cs="Arial"/>
          <w:b/>
          <w:lang w:val="sq-AL"/>
        </w:rPr>
        <w:t xml:space="preserve"> o</w:t>
      </w:r>
      <w:r w:rsidR="00CA6791">
        <w:rPr>
          <w:rFonts w:ascii="Arial" w:hAnsi="Arial" w:cs="Arial"/>
          <w:b/>
          <w:lang w:val="sq-AL"/>
        </w:rPr>
        <w:t>se m</w:t>
      </w:r>
      <w:r w:rsidR="007F0EB6">
        <w:rPr>
          <w:rFonts w:ascii="Arial" w:hAnsi="Arial" w:cs="Arial"/>
          <w:b/>
          <w:lang w:val="sq-AL"/>
        </w:rPr>
        <w:t>ë</w:t>
      </w:r>
      <w:r w:rsidR="00CA6791">
        <w:rPr>
          <w:rFonts w:ascii="Arial" w:hAnsi="Arial" w:cs="Arial"/>
          <w:b/>
          <w:lang w:val="sq-AL"/>
        </w:rPr>
        <w:t xml:space="preserve"> shum</w:t>
      </w:r>
      <w:r w:rsidR="007F0EB6">
        <w:rPr>
          <w:rFonts w:ascii="Arial" w:hAnsi="Arial" w:cs="Arial"/>
          <w:b/>
          <w:lang w:val="sq-AL"/>
        </w:rPr>
        <w:t>ë</w:t>
      </w:r>
      <w:r w:rsidR="00CA6791">
        <w:rPr>
          <w:rFonts w:ascii="Arial" w:hAnsi="Arial" w:cs="Arial"/>
          <w:b/>
          <w:lang w:val="sq-AL"/>
        </w:rPr>
        <w:t xml:space="preserve"> prioritete tematike.</w:t>
      </w:r>
    </w:p>
    <w:p w14:paraId="04A32DB0" w14:textId="3EF7AB0C" w:rsidR="00363769" w:rsidRPr="00F63F17" w:rsidRDefault="00363769" w:rsidP="00A81A4C">
      <w:pPr>
        <w:pStyle w:val="ListParagrap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t xml:space="preserve"> </w:t>
      </w:r>
    </w:p>
    <w:p w14:paraId="66434FBB" w14:textId="3F6F3AF9" w:rsidR="00BA31B6" w:rsidRPr="00F63F17" w:rsidRDefault="00CA6791" w:rsidP="00BA31B6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>Bashk</w:t>
      </w:r>
      <w:r w:rsidR="007F0EB6">
        <w:rPr>
          <w:rFonts w:ascii="Arial" w:hAnsi="Arial" w:cs="Arial"/>
          <w:b/>
          <w:lang w:val="sq-AL"/>
        </w:rPr>
        <w:t>ë</w:t>
      </w:r>
      <w:r w:rsidR="00D17CF1" w:rsidRPr="00F63F17">
        <w:rPr>
          <w:rFonts w:ascii="Arial" w:hAnsi="Arial" w:cs="Arial"/>
          <w:b/>
          <w:lang w:val="sq-AL"/>
        </w:rPr>
        <w:t>-financi</w:t>
      </w:r>
      <w:r>
        <w:rPr>
          <w:rFonts w:ascii="Arial" w:hAnsi="Arial" w:cs="Arial"/>
          <w:b/>
          <w:lang w:val="sq-AL"/>
        </w:rPr>
        <w:t>mi vlerësohet shum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tregohet angazhim ndaj projektit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ardhmen, d.m.th.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provohet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ria e veprimtaris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. Ai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jet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afërsisht deri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</w:t>
      </w:r>
      <w:r w:rsidR="00BA31B6" w:rsidRPr="00F63F17">
        <w:rPr>
          <w:rFonts w:ascii="Arial" w:hAnsi="Arial" w:cs="Arial"/>
          <w:lang w:val="sq-AL"/>
        </w:rPr>
        <w:t>30%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buxhetit. Bashk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-financimi nuk llogaritet sipas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ofruar nga </w:t>
      </w:r>
      <w:proofErr w:type="spellStart"/>
      <w:r>
        <w:rPr>
          <w:rFonts w:ascii="Arial" w:hAnsi="Arial" w:cs="Arial"/>
          <w:lang w:val="sq-AL"/>
        </w:rPr>
        <w:t>Granti</w:t>
      </w:r>
      <w:proofErr w:type="spellEnd"/>
      <w:r>
        <w:rPr>
          <w:rFonts w:ascii="Arial" w:hAnsi="Arial" w:cs="Arial"/>
          <w:lang w:val="sq-AL"/>
        </w:rPr>
        <w:t xml:space="preserve"> i Vog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l. Bashk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-financimi mund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financimin e drejtpërdrejt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1C4866">
        <w:rPr>
          <w:rFonts w:ascii="Arial" w:hAnsi="Arial" w:cs="Arial"/>
          <w:lang w:val="sq-AL"/>
        </w:rPr>
        <w:t xml:space="preserve"> projektit (kontribut me para</w:t>
      </w:r>
      <w:r>
        <w:rPr>
          <w:rFonts w:ascii="Arial" w:hAnsi="Arial" w:cs="Arial"/>
          <w:lang w:val="sq-AL"/>
        </w:rPr>
        <w:t>), pun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n/or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e pun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(kontribut pa pages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) dhe gj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ngjashme. Aplikimi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rcaktoj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detajet e bashk</w:t>
      </w:r>
      <w:r w:rsidR="007F0EB6">
        <w:rPr>
          <w:rFonts w:ascii="Arial" w:hAnsi="Arial" w:cs="Arial"/>
          <w:lang w:val="sq-AL"/>
        </w:rPr>
        <w:t>ë</w:t>
      </w:r>
      <w:r w:rsidR="000422BA">
        <w:rPr>
          <w:rFonts w:ascii="Arial" w:hAnsi="Arial" w:cs="Arial"/>
          <w:lang w:val="sq-AL"/>
        </w:rPr>
        <w:t>-</w:t>
      </w:r>
      <w:r>
        <w:rPr>
          <w:rFonts w:ascii="Arial" w:hAnsi="Arial" w:cs="Arial"/>
          <w:lang w:val="sq-AL"/>
        </w:rPr>
        <w:t xml:space="preserve">financimit. </w:t>
      </w:r>
    </w:p>
    <w:p w14:paraId="71DB9E3F" w14:textId="2425126B" w:rsidR="00BD3B10" w:rsidRPr="00F63F17" w:rsidRDefault="00BD3B10" w:rsidP="006E5366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CA6791">
        <w:rPr>
          <w:rFonts w:ascii="Arial" w:hAnsi="Arial" w:cs="Arial"/>
          <w:lang w:val="sq-AL"/>
        </w:rPr>
        <w:t>rpar</w:t>
      </w:r>
      <w:r w:rsidR="007F0EB6">
        <w:rPr>
          <w:rFonts w:ascii="Arial" w:hAnsi="Arial" w:cs="Arial"/>
          <w:lang w:val="sq-AL"/>
        </w:rPr>
        <w:t>ë</w:t>
      </w:r>
      <w:r w:rsidR="00CA6791">
        <w:rPr>
          <w:rFonts w:ascii="Arial" w:hAnsi="Arial" w:cs="Arial"/>
          <w:lang w:val="sq-AL"/>
        </w:rPr>
        <w:t>si do t´u jepet projekteve t</w:t>
      </w:r>
      <w:r w:rsidR="007F0EB6">
        <w:rPr>
          <w:rFonts w:ascii="Arial" w:hAnsi="Arial" w:cs="Arial"/>
          <w:lang w:val="sq-AL"/>
        </w:rPr>
        <w:t>ë</w:t>
      </w:r>
      <w:r w:rsidR="00CA6791">
        <w:rPr>
          <w:rFonts w:ascii="Arial" w:hAnsi="Arial" w:cs="Arial"/>
          <w:lang w:val="sq-AL"/>
        </w:rPr>
        <w:t xml:space="preserve"> cilat parashikojn</w:t>
      </w:r>
      <w:r w:rsidR="007F0EB6">
        <w:rPr>
          <w:rFonts w:ascii="Arial" w:hAnsi="Arial" w:cs="Arial"/>
          <w:lang w:val="sq-AL"/>
        </w:rPr>
        <w:t>ë</w:t>
      </w:r>
      <w:r w:rsidR="00CA6791">
        <w:rPr>
          <w:rFonts w:ascii="Arial" w:hAnsi="Arial" w:cs="Arial"/>
          <w:lang w:val="sq-AL"/>
        </w:rPr>
        <w:t xml:space="preserve"> bashk</w:t>
      </w:r>
      <w:r w:rsidR="007F0EB6">
        <w:rPr>
          <w:rFonts w:ascii="Arial" w:hAnsi="Arial" w:cs="Arial"/>
          <w:lang w:val="sq-AL"/>
        </w:rPr>
        <w:t>ë</w:t>
      </w:r>
      <w:r w:rsidR="00CA6791">
        <w:rPr>
          <w:rFonts w:ascii="Arial" w:hAnsi="Arial" w:cs="Arial"/>
          <w:lang w:val="sq-AL"/>
        </w:rPr>
        <w:t xml:space="preserve">-financimin nga </w:t>
      </w:r>
      <w:proofErr w:type="spellStart"/>
      <w:r w:rsidR="00CA6791">
        <w:rPr>
          <w:rFonts w:ascii="Arial" w:hAnsi="Arial" w:cs="Arial"/>
          <w:lang w:val="sq-AL"/>
        </w:rPr>
        <w:t>aplikuesit</w:t>
      </w:r>
      <w:proofErr w:type="spellEnd"/>
      <w:r w:rsidR="00CA6791">
        <w:rPr>
          <w:rFonts w:ascii="Arial" w:hAnsi="Arial" w:cs="Arial"/>
          <w:lang w:val="sq-AL"/>
        </w:rPr>
        <w:t xml:space="preserve">. </w:t>
      </w:r>
    </w:p>
    <w:p w14:paraId="1152C287" w14:textId="55A409D9" w:rsidR="00D17CF1" w:rsidRPr="00F63F17" w:rsidRDefault="00D17CF1" w:rsidP="006E5366">
      <w:pPr>
        <w:spacing w:after="0"/>
        <w:jc w:val="both"/>
        <w:rPr>
          <w:rFonts w:ascii="Arial" w:hAnsi="Arial" w:cs="Arial"/>
          <w:lang w:val="sq-AL"/>
        </w:rPr>
      </w:pPr>
    </w:p>
    <w:p w14:paraId="2EFD6992" w14:textId="00D7F6EA" w:rsidR="00443A25" w:rsidRPr="00F63F17" w:rsidRDefault="00CA6791" w:rsidP="006E5366">
      <w:pPr>
        <w:spacing w:after="0"/>
        <w:jc w:val="both"/>
        <w:rPr>
          <w:rFonts w:ascii="Arial" w:hAnsi="Arial" w:cs="Arial"/>
          <w:i/>
          <w:lang w:val="sq-AL"/>
        </w:rPr>
      </w:pPr>
      <w:r>
        <w:rPr>
          <w:rFonts w:ascii="Arial" w:hAnsi="Arial" w:cs="Arial"/>
          <w:i/>
          <w:lang w:val="sq-AL"/>
        </w:rPr>
        <w:t>Sh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>nim: n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rast se </w:t>
      </w:r>
      <w:r w:rsidR="003F5EA5">
        <w:rPr>
          <w:rFonts w:ascii="Arial" w:hAnsi="Arial" w:cs="Arial"/>
          <w:i/>
          <w:lang w:val="sq-AL"/>
        </w:rPr>
        <w:t>kan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mbetur fonde t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papërdorura p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>r shkak t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munges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>s s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aplikimeve, vlera e secilit </w:t>
      </w:r>
      <w:proofErr w:type="spellStart"/>
      <w:r w:rsidR="003F5EA5">
        <w:rPr>
          <w:rFonts w:ascii="Arial" w:hAnsi="Arial" w:cs="Arial"/>
          <w:i/>
          <w:lang w:val="sq-AL"/>
        </w:rPr>
        <w:t>grant</w:t>
      </w:r>
      <w:proofErr w:type="spellEnd"/>
      <w:r w:rsidR="003F5EA5">
        <w:rPr>
          <w:rFonts w:ascii="Arial" w:hAnsi="Arial" w:cs="Arial"/>
          <w:i/>
          <w:lang w:val="sq-AL"/>
        </w:rPr>
        <w:t xml:space="preserve"> mund t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rritet n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 p</w:t>
      </w:r>
      <w:r w:rsidR="007F0EB6">
        <w:rPr>
          <w:rFonts w:ascii="Arial" w:hAnsi="Arial" w:cs="Arial"/>
          <w:i/>
          <w:lang w:val="sq-AL"/>
        </w:rPr>
        <w:t>ë</w:t>
      </w:r>
      <w:r w:rsidR="003F5EA5">
        <w:rPr>
          <w:rFonts w:ascii="Arial" w:hAnsi="Arial" w:cs="Arial"/>
          <w:i/>
          <w:lang w:val="sq-AL"/>
        </w:rPr>
        <w:t xml:space="preserve">rputhje me rrethanat. </w:t>
      </w:r>
    </w:p>
    <w:p w14:paraId="4AC7C62D" w14:textId="77777777" w:rsidR="00352D1E" w:rsidRPr="00F63F17" w:rsidRDefault="00352D1E" w:rsidP="00352D1E">
      <w:pPr>
        <w:spacing w:after="0"/>
        <w:jc w:val="both"/>
        <w:rPr>
          <w:rFonts w:ascii="Arial" w:hAnsi="Arial" w:cs="Arial"/>
          <w:lang w:val="sq-AL"/>
        </w:rPr>
      </w:pPr>
    </w:p>
    <w:p w14:paraId="6D0A98C4" w14:textId="27058ABE" w:rsidR="00621CCB" w:rsidRPr="00F63F17" w:rsidRDefault="003F5EA5" w:rsidP="00FC36C3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Koh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>zgjatja dhe afati kohor i projektit p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 Programin e </w:t>
      </w:r>
      <w:proofErr w:type="spellStart"/>
      <w:r>
        <w:rPr>
          <w:rFonts w:ascii="Arial" w:hAnsi="Arial" w:cs="Arial"/>
          <w:b/>
          <w:u w:val="single"/>
          <w:lang w:val="sq-AL"/>
        </w:rPr>
        <w:t>Granteve</w:t>
      </w:r>
      <w:proofErr w:type="spellEnd"/>
      <w:r>
        <w:rPr>
          <w:rFonts w:ascii="Arial" w:hAnsi="Arial" w:cs="Arial"/>
          <w:b/>
          <w:u w:val="single"/>
          <w:lang w:val="sq-AL"/>
        </w:rPr>
        <w:t xml:space="preserve"> </w:t>
      </w:r>
    </w:p>
    <w:p w14:paraId="55FF749B" w14:textId="109D8DD9" w:rsidR="00E306B9" w:rsidRPr="00F63F17" w:rsidRDefault="003F5EA5" w:rsidP="009815DE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zgjatja minimale e projektit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propozuar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A81A4C" w:rsidRPr="00F63F17">
        <w:rPr>
          <w:rFonts w:ascii="Arial" w:hAnsi="Arial" w:cs="Arial"/>
          <w:lang w:val="sq-AL"/>
        </w:rPr>
        <w:t>6</w:t>
      </w:r>
      <w:r w:rsidR="00424883" w:rsidRPr="00F63F17">
        <w:rPr>
          <w:rFonts w:ascii="Arial" w:hAnsi="Arial" w:cs="Arial"/>
          <w:lang w:val="sq-AL"/>
        </w:rPr>
        <w:t xml:space="preserve"> m</w:t>
      </w:r>
      <w:r>
        <w:rPr>
          <w:rFonts w:ascii="Arial" w:hAnsi="Arial" w:cs="Arial"/>
          <w:lang w:val="sq-AL"/>
        </w:rPr>
        <w:t>uaj, 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rsa koh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zgjatja maksimale e projektit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A81A4C" w:rsidRPr="00F63F17">
        <w:rPr>
          <w:rFonts w:ascii="Arial" w:hAnsi="Arial" w:cs="Arial"/>
          <w:lang w:val="sq-AL"/>
        </w:rPr>
        <w:t>11</w:t>
      </w:r>
      <w:r w:rsidR="00424883" w:rsidRPr="00F63F17">
        <w:rPr>
          <w:rFonts w:ascii="Arial" w:hAnsi="Arial" w:cs="Arial"/>
          <w:lang w:val="sq-AL"/>
        </w:rPr>
        <w:t xml:space="preserve"> m</w:t>
      </w:r>
      <w:r>
        <w:rPr>
          <w:rFonts w:ascii="Arial" w:hAnsi="Arial" w:cs="Arial"/>
          <w:lang w:val="sq-AL"/>
        </w:rPr>
        <w:t>uaj. Projektet e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tij Programi duhet t</w:t>
      </w:r>
      <w:r w:rsidR="007F0EB6">
        <w:rPr>
          <w:rFonts w:ascii="Arial" w:hAnsi="Arial" w:cs="Arial"/>
          <w:lang w:val="sq-AL"/>
        </w:rPr>
        <w:t>ë</w:t>
      </w:r>
      <w:r w:rsidR="001C4866">
        <w:rPr>
          <w:rFonts w:ascii="Arial" w:hAnsi="Arial" w:cs="Arial"/>
          <w:lang w:val="sq-AL"/>
        </w:rPr>
        <w:t xml:space="preserve"> zbatohen duke filluar nga muaji</w:t>
      </w:r>
      <w:r>
        <w:rPr>
          <w:rFonts w:ascii="Arial" w:hAnsi="Arial" w:cs="Arial"/>
          <w:lang w:val="sq-AL"/>
        </w:rPr>
        <w:t xml:space="preserve"> tetor </w:t>
      </w:r>
      <w:r w:rsidR="00A81A4C" w:rsidRPr="00F63F17">
        <w:rPr>
          <w:rFonts w:ascii="Arial" w:hAnsi="Arial" w:cs="Arial"/>
          <w:lang w:val="sq-AL"/>
        </w:rPr>
        <w:t>2021</w:t>
      </w:r>
      <w:r w:rsidR="00424883" w:rsidRPr="00F63F17">
        <w:rPr>
          <w:rFonts w:ascii="Arial" w:hAnsi="Arial" w:cs="Arial"/>
          <w:lang w:val="sq-AL"/>
        </w:rPr>
        <w:t xml:space="preserve">, </w:t>
      </w:r>
      <w:r>
        <w:rPr>
          <w:rFonts w:ascii="Arial" w:hAnsi="Arial" w:cs="Arial"/>
          <w:lang w:val="sq-AL"/>
        </w:rPr>
        <w:t>dhe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përfunduar deri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</w:t>
      </w:r>
      <w:r w:rsidR="00A81A4C" w:rsidRPr="00F63F17">
        <w:rPr>
          <w:rFonts w:ascii="Arial" w:hAnsi="Arial" w:cs="Arial"/>
          <w:lang w:val="sq-AL"/>
        </w:rPr>
        <w:t>30 S</w:t>
      </w:r>
      <w:r>
        <w:rPr>
          <w:rFonts w:ascii="Arial" w:hAnsi="Arial" w:cs="Arial"/>
          <w:lang w:val="sq-AL"/>
        </w:rPr>
        <w:t xml:space="preserve">htator </w:t>
      </w:r>
      <w:r w:rsidR="00A81A4C" w:rsidRPr="00F63F17">
        <w:rPr>
          <w:rFonts w:ascii="Arial" w:hAnsi="Arial" w:cs="Arial"/>
          <w:lang w:val="sq-AL"/>
        </w:rPr>
        <w:t>2022</w:t>
      </w:r>
      <w:r w:rsidR="00D67720" w:rsidRPr="00F63F17">
        <w:rPr>
          <w:rFonts w:ascii="Arial" w:hAnsi="Arial" w:cs="Arial"/>
          <w:lang w:val="sq-AL"/>
        </w:rPr>
        <w:t xml:space="preserve">. </w:t>
      </w:r>
    </w:p>
    <w:p w14:paraId="713BEB5C" w14:textId="77777777" w:rsidR="00A81A4C" w:rsidRPr="00F63F17" w:rsidRDefault="00A81A4C" w:rsidP="009815DE">
      <w:pPr>
        <w:spacing w:after="0"/>
        <w:jc w:val="both"/>
        <w:rPr>
          <w:rFonts w:ascii="Arial" w:hAnsi="Arial" w:cs="Arial"/>
          <w:lang w:val="sq-AL"/>
        </w:rPr>
      </w:pPr>
    </w:p>
    <w:p w14:paraId="322D28C9" w14:textId="4143D384" w:rsidR="00E306B9" w:rsidRPr="00F63F17" w:rsidRDefault="003F5EA5" w:rsidP="009815DE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Thirrja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proofErr w:type="spellStart"/>
      <w:r>
        <w:rPr>
          <w:rFonts w:ascii="Arial" w:hAnsi="Arial" w:cs="Arial"/>
          <w:lang w:val="sq-AL"/>
        </w:rPr>
        <w:t>Grantet</w:t>
      </w:r>
      <w:proofErr w:type="spellEnd"/>
      <w:r>
        <w:rPr>
          <w:rFonts w:ascii="Arial" w:hAnsi="Arial" w:cs="Arial"/>
          <w:lang w:val="sq-AL"/>
        </w:rPr>
        <w:t xml:space="preserve"> e Vogla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hapet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A81A4C" w:rsidRPr="00F63F17">
        <w:rPr>
          <w:rFonts w:ascii="Arial" w:hAnsi="Arial" w:cs="Arial"/>
          <w:b/>
          <w:lang w:val="sq-AL"/>
        </w:rPr>
        <w:t>01</w:t>
      </w:r>
      <w:r w:rsidR="00C90CE9" w:rsidRPr="00F63F17">
        <w:rPr>
          <w:rFonts w:ascii="Arial" w:hAnsi="Arial" w:cs="Arial"/>
          <w:b/>
          <w:lang w:val="sq-AL"/>
        </w:rPr>
        <w:t xml:space="preserve"> </w:t>
      </w:r>
      <w:proofErr w:type="spellStart"/>
      <w:r w:rsidR="00C90CE9" w:rsidRPr="00F63F17">
        <w:rPr>
          <w:rFonts w:ascii="Arial" w:hAnsi="Arial" w:cs="Arial"/>
          <w:b/>
          <w:lang w:val="sq-AL"/>
        </w:rPr>
        <w:t>August</w:t>
      </w:r>
      <w:proofErr w:type="spellEnd"/>
      <w:r w:rsidR="006D63DE" w:rsidRPr="00F63F17">
        <w:rPr>
          <w:rFonts w:ascii="Arial" w:hAnsi="Arial" w:cs="Arial"/>
          <w:b/>
          <w:lang w:val="sq-AL"/>
        </w:rPr>
        <w:t xml:space="preserve"> </w:t>
      </w:r>
      <w:r w:rsidR="00A81A4C" w:rsidRPr="00F63F17">
        <w:rPr>
          <w:rFonts w:ascii="Arial" w:hAnsi="Arial" w:cs="Arial"/>
          <w:b/>
          <w:lang w:val="sq-AL"/>
        </w:rPr>
        <w:t>2021</w:t>
      </w:r>
      <w:r w:rsidR="006D63DE" w:rsidRPr="00F63F17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n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or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n</w:t>
      </w:r>
      <w:r w:rsidR="00061E15" w:rsidRPr="00F63F17">
        <w:rPr>
          <w:rFonts w:ascii="Arial" w:hAnsi="Arial" w:cs="Arial"/>
          <w:b/>
          <w:lang w:val="sq-AL"/>
        </w:rPr>
        <w:t xml:space="preserve"> 09:00 </w:t>
      </w:r>
      <w:r>
        <w:rPr>
          <w:rFonts w:ascii="Arial" w:hAnsi="Arial" w:cs="Arial"/>
          <w:b/>
          <w:lang w:val="sq-AL"/>
        </w:rPr>
        <w:t>dhe do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mbyllet n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dat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n </w:t>
      </w:r>
      <w:r w:rsidR="00A81A4C" w:rsidRPr="00F63F17">
        <w:rPr>
          <w:rFonts w:ascii="Arial" w:hAnsi="Arial" w:cs="Arial"/>
          <w:b/>
          <w:lang w:val="sq-AL"/>
        </w:rPr>
        <w:t>22</w:t>
      </w:r>
      <w:r w:rsidR="00C962FD" w:rsidRPr="00F63F17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 xml:space="preserve">Gusht </w:t>
      </w:r>
      <w:r w:rsidR="00A81A4C" w:rsidRPr="00F63F17">
        <w:rPr>
          <w:rFonts w:ascii="Arial" w:hAnsi="Arial" w:cs="Arial"/>
          <w:b/>
          <w:lang w:val="sq-AL"/>
        </w:rPr>
        <w:t xml:space="preserve">2021 </w:t>
      </w:r>
      <w:r>
        <w:rPr>
          <w:rFonts w:ascii="Arial" w:hAnsi="Arial" w:cs="Arial"/>
          <w:b/>
          <w:lang w:val="sq-AL"/>
        </w:rPr>
        <w:t>n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or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n </w:t>
      </w:r>
      <w:r w:rsidR="00A81A4C" w:rsidRPr="00F63F17">
        <w:rPr>
          <w:rFonts w:ascii="Arial" w:hAnsi="Arial" w:cs="Arial"/>
          <w:b/>
          <w:lang w:val="sq-AL"/>
        </w:rPr>
        <w:t>23:59</w:t>
      </w:r>
      <w:r w:rsidR="00C90CE9" w:rsidRPr="00F63F17">
        <w:rPr>
          <w:rFonts w:ascii="Arial" w:hAnsi="Arial" w:cs="Arial"/>
          <w:lang w:val="sq-AL"/>
        </w:rPr>
        <w:t>.</w:t>
      </w:r>
    </w:p>
    <w:p w14:paraId="3BBACC91" w14:textId="53F48A25" w:rsidR="00BD3B10" w:rsidRPr="00F63F17" w:rsidRDefault="003F5EA5" w:rsidP="009815DE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1C4866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njoftohen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vendimin brenda 10 dit</w:t>
      </w:r>
      <w:r w:rsidR="007F0EB6">
        <w:rPr>
          <w:rFonts w:ascii="Arial" w:hAnsi="Arial" w:cs="Arial"/>
          <w:lang w:val="sq-AL"/>
        </w:rPr>
        <w:t>ë</w:t>
      </w:r>
      <w:r w:rsidR="001C4866">
        <w:rPr>
          <w:rFonts w:ascii="Arial" w:hAnsi="Arial" w:cs="Arial"/>
          <w:lang w:val="sq-AL"/>
        </w:rPr>
        <w:t xml:space="preserve">ve </w:t>
      </w:r>
      <w:r>
        <w:rPr>
          <w:rFonts w:ascii="Arial" w:hAnsi="Arial" w:cs="Arial"/>
          <w:lang w:val="sq-AL"/>
        </w:rPr>
        <w:t>pun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duke filluar nga data e mbylljes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thirrjes. </w:t>
      </w:r>
    </w:p>
    <w:p w14:paraId="0846A32E" w14:textId="77777777" w:rsidR="00C93676" w:rsidRPr="00F63F17" w:rsidRDefault="00C93676" w:rsidP="009815DE">
      <w:pPr>
        <w:spacing w:after="0"/>
        <w:jc w:val="both"/>
        <w:rPr>
          <w:rFonts w:ascii="Arial" w:hAnsi="Arial" w:cs="Arial"/>
          <w:lang w:val="sq-AL"/>
        </w:rPr>
      </w:pPr>
    </w:p>
    <w:p w14:paraId="18EEE0A6" w14:textId="77777777" w:rsidR="00863D30" w:rsidRPr="00F63F17" w:rsidRDefault="00863D30" w:rsidP="009815DE">
      <w:pPr>
        <w:spacing w:after="0"/>
        <w:jc w:val="both"/>
        <w:rPr>
          <w:rFonts w:ascii="Arial" w:hAnsi="Arial" w:cs="Arial"/>
          <w:lang w:val="sq-AL"/>
        </w:rPr>
      </w:pPr>
    </w:p>
    <w:p w14:paraId="1F2CF7FB" w14:textId="4AF5CD89" w:rsidR="005609DD" w:rsidRPr="00F63F17" w:rsidRDefault="003F5EA5" w:rsidP="00352D1E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Prioritetet tematike/veprimtarit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 kryesore</w:t>
      </w:r>
      <w:r w:rsidR="00863D30" w:rsidRPr="00F63F17">
        <w:rPr>
          <w:rFonts w:ascii="Arial" w:hAnsi="Arial" w:cs="Arial"/>
          <w:b/>
          <w:u w:val="single"/>
          <w:lang w:val="sq-AL"/>
        </w:rPr>
        <w:t xml:space="preserve"> </w:t>
      </w:r>
    </w:p>
    <w:p w14:paraId="1B320A17" w14:textId="5EF70378" w:rsidR="00D322D2" w:rsidRPr="00F63F17" w:rsidRDefault="003F5EA5" w:rsidP="00454E0E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Projektet e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adresojn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ose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shum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nga kat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prioritetet 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poshtme tematike</w:t>
      </w:r>
      <w:r w:rsidR="005609DD" w:rsidRPr="00F63F17">
        <w:rPr>
          <w:rFonts w:ascii="Arial" w:hAnsi="Arial" w:cs="Arial"/>
          <w:lang w:val="sq-AL"/>
        </w:rPr>
        <w:t xml:space="preserve">: </w:t>
      </w:r>
    </w:p>
    <w:p w14:paraId="69B9C6C8" w14:textId="77777777" w:rsidR="00ED7190" w:rsidRPr="00F63F17" w:rsidRDefault="00ED7190" w:rsidP="00B850BD">
      <w:pPr>
        <w:spacing w:after="0"/>
        <w:jc w:val="both"/>
        <w:rPr>
          <w:rFonts w:ascii="Arial" w:hAnsi="Arial" w:cs="Arial"/>
          <w:lang w:val="sq-AL"/>
        </w:rPr>
      </w:pPr>
    </w:p>
    <w:p w14:paraId="170BC9DD" w14:textId="2FCA6615" w:rsidR="00F82ABC" w:rsidRPr="00F63F17" w:rsidRDefault="00B850BD" w:rsidP="00B850BD">
      <w:pPr>
        <w:spacing w:after="0"/>
        <w:jc w:val="bot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lastRenderedPageBreak/>
        <w:t xml:space="preserve">a) </w:t>
      </w:r>
      <w:r w:rsidR="003F5EA5">
        <w:rPr>
          <w:rFonts w:ascii="Arial" w:hAnsi="Arial" w:cs="Arial"/>
          <w:b/>
          <w:lang w:val="sq-AL"/>
        </w:rPr>
        <w:t xml:space="preserve">Restaurimin e </w:t>
      </w:r>
      <w:proofErr w:type="spellStart"/>
      <w:r w:rsidR="003F5EA5">
        <w:rPr>
          <w:rFonts w:ascii="Arial" w:hAnsi="Arial" w:cs="Arial"/>
          <w:b/>
          <w:lang w:val="sq-AL"/>
        </w:rPr>
        <w:t>habitateve</w:t>
      </w:r>
      <w:proofErr w:type="spellEnd"/>
      <w:r w:rsidR="003F5EA5">
        <w:rPr>
          <w:rFonts w:ascii="Arial" w:hAnsi="Arial" w:cs="Arial"/>
          <w:b/>
          <w:lang w:val="sq-AL"/>
        </w:rPr>
        <w:t xml:space="preserve"> bregdetare dhe zbatimin e Zgjidhjeve t</w:t>
      </w:r>
      <w:r w:rsidR="007F0EB6">
        <w:rPr>
          <w:rFonts w:ascii="Arial" w:hAnsi="Arial" w:cs="Arial"/>
          <w:b/>
          <w:lang w:val="sq-AL"/>
        </w:rPr>
        <w:t>ë</w:t>
      </w:r>
      <w:r w:rsidR="003F5EA5">
        <w:rPr>
          <w:rFonts w:ascii="Arial" w:hAnsi="Arial" w:cs="Arial"/>
          <w:b/>
          <w:lang w:val="sq-AL"/>
        </w:rPr>
        <w:t xml:space="preserve"> Mb</w:t>
      </w:r>
      <w:r w:rsidR="007F0EB6">
        <w:rPr>
          <w:rFonts w:ascii="Arial" w:hAnsi="Arial" w:cs="Arial"/>
          <w:b/>
          <w:lang w:val="sq-AL"/>
        </w:rPr>
        <w:t>ë</w:t>
      </w:r>
      <w:r w:rsidR="003F5EA5">
        <w:rPr>
          <w:rFonts w:ascii="Arial" w:hAnsi="Arial" w:cs="Arial"/>
          <w:b/>
          <w:lang w:val="sq-AL"/>
        </w:rPr>
        <w:t>shtetura tek Natyra</w:t>
      </w:r>
    </w:p>
    <w:p w14:paraId="1F393DD0" w14:textId="507D2AEA" w:rsidR="000B349C" w:rsidRPr="00F63F17" w:rsidRDefault="003F5EA5" w:rsidP="00B850BD">
      <w:pPr>
        <w:spacing w:after="0"/>
        <w:jc w:val="both"/>
        <w:rPr>
          <w:rFonts w:ascii="Helvetica" w:hAnsi="Helvetica"/>
          <w:color w:val="212121"/>
          <w:shd w:val="clear" w:color="auto" w:fill="FFFFFF"/>
          <w:lang w:val="sq-AL"/>
        </w:rPr>
      </w:pPr>
      <w:r>
        <w:rPr>
          <w:rFonts w:ascii="Helvetica" w:hAnsi="Helvetica"/>
          <w:color w:val="212121"/>
          <w:shd w:val="clear" w:color="auto" w:fill="FFFFFF"/>
          <w:lang w:val="sq-AL"/>
        </w:rPr>
        <w:t>Zgjidhjet e Mb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shtetura tek Natyra jan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veprime 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r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mbrojtur, menaxhuar 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m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nyr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q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ndrueshme dhe restauruar ekosisteme natyrore dhe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modifikuara 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m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nyra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cilat adresojn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sfidat shoq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rore 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m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nyr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efektshme dhe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përshtatur, 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r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 siguruar si mir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>qenien e njeriut ashtu edhe 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>
        <w:rPr>
          <w:rFonts w:ascii="Helvetica" w:hAnsi="Helvetica"/>
          <w:color w:val="212121"/>
          <w:shd w:val="clear" w:color="auto" w:fill="FFFFFF"/>
          <w:lang w:val="sq-AL"/>
        </w:rPr>
        <w:t xml:space="preserve">rfitimet e </w:t>
      </w:r>
      <w:proofErr w:type="spellStart"/>
      <w:r>
        <w:rPr>
          <w:rFonts w:ascii="Helvetica" w:hAnsi="Helvetica"/>
          <w:color w:val="212121"/>
          <w:shd w:val="clear" w:color="auto" w:fill="FFFFFF"/>
          <w:lang w:val="sq-AL"/>
        </w:rPr>
        <w:t>biodiversitetit</w:t>
      </w:r>
      <w:proofErr w:type="spellEnd"/>
      <w:r>
        <w:rPr>
          <w:rFonts w:ascii="Helvetica" w:hAnsi="Helvetica"/>
          <w:color w:val="212121"/>
          <w:shd w:val="clear" w:color="auto" w:fill="FFFFFF"/>
          <w:lang w:val="sq-AL"/>
        </w:rPr>
        <w:t xml:space="preserve">. Ato 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rforcohen nga 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rfitimet q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vijn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nga ekosistemet e sh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ndetshme dhe synojn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sfida kryesore 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tilla si ndryshimet klimatike, zvogëlimi</w:t>
      </w:r>
      <w:r w:rsidR="001C4866">
        <w:rPr>
          <w:rFonts w:ascii="Helvetica" w:hAnsi="Helvetica"/>
          <w:color w:val="212121"/>
          <w:shd w:val="clear" w:color="auto" w:fill="FFFFFF"/>
          <w:lang w:val="sq-AL"/>
        </w:rPr>
        <w:t>n e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rrezikut nga fatkeq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sit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, sigurimi</w:t>
      </w:r>
      <w:r w:rsidR="001C4866">
        <w:rPr>
          <w:rFonts w:ascii="Helvetica" w:hAnsi="Helvetica"/>
          <w:color w:val="212121"/>
          <w:shd w:val="clear" w:color="auto" w:fill="FFFFFF"/>
          <w:lang w:val="sq-AL"/>
        </w:rPr>
        <w:t>n e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ushqimit dhe ujit, sh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ndeti</w:t>
      </w:r>
      <w:r w:rsidR="001C4866">
        <w:rPr>
          <w:rFonts w:ascii="Helvetica" w:hAnsi="Helvetica"/>
          <w:color w:val="212121"/>
          <w:shd w:val="clear" w:color="auto" w:fill="FFFFFF"/>
          <w:lang w:val="sq-AL"/>
        </w:rPr>
        <w:t>n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, dhe jan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 xml:space="preserve"> kritike p</w:t>
      </w:r>
      <w:r w:rsidR="007F0EB6">
        <w:rPr>
          <w:rFonts w:ascii="Helvetica" w:hAnsi="Helvetica"/>
          <w:color w:val="212121"/>
          <w:shd w:val="clear" w:color="auto" w:fill="FFFFFF"/>
          <w:lang w:val="sq-AL"/>
        </w:rPr>
        <w:t>ë</w:t>
      </w:r>
      <w:r w:rsidR="00941521">
        <w:rPr>
          <w:rFonts w:ascii="Helvetica" w:hAnsi="Helvetica"/>
          <w:color w:val="212121"/>
          <w:shd w:val="clear" w:color="auto" w:fill="FFFFFF"/>
          <w:lang w:val="sq-AL"/>
        </w:rPr>
        <w:t>r zhvillimin ekonomik.</w:t>
      </w:r>
    </w:p>
    <w:p w14:paraId="4E6243A9" w14:textId="77777777" w:rsidR="002B44D2" w:rsidRPr="00F63F17" w:rsidRDefault="002B44D2" w:rsidP="00B850BD">
      <w:pPr>
        <w:spacing w:after="0"/>
        <w:jc w:val="both"/>
        <w:rPr>
          <w:rFonts w:ascii="Arial" w:hAnsi="Arial" w:cs="Arial"/>
          <w:lang w:val="sq-AL"/>
        </w:rPr>
      </w:pPr>
    </w:p>
    <w:p w14:paraId="3A4BE9A5" w14:textId="28DAFD0C" w:rsidR="009142EF" w:rsidRPr="00F63F17" w:rsidRDefault="00941521" w:rsidP="00B850BD">
      <w:pPr>
        <w:spacing w:after="0"/>
        <w:jc w:val="both"/>
        <w:rPr>
          <w:rFonts w:ascii="Arial" w:hAnsi="Arial" w:cs="Arial"/>
          <w:u w:val="single"/>
          <w:lang w:val="sq-AL"/>
        </w:rPr>
      </w:pPr>
      <w:r>
        <w:rPr>
          <w:rFonts w:ascii="Arial" w:hAnsi="Arial" w:cs="Arial"/>
          <w:u w:val="single"/>
          <w:lang w:val="sq-AL"/>
        </w:rPr>
        <w:t>Analizimi i situat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s dhe k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rc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 xml:space="preserve">nimet ekzistuese </w:t>
      </w:r>
    </w:p>
    <w:p w14:paraId="0D4F27ED" w14:textId="158A0B36" w:rsidR="00C24DDB" w:rsidRPr="00F63F17" w:rsidRDefault="00941521" w:rsidP="00C24DDB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PMLBV-ja mbulon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prej sistemeve </w:t>
      </w:r>
      <w:proofErr w:type="spellStart"/>
      <w:r>
        <w:rPr>
          <w:rFonts w:ascii="Arial" w:hAnsi="Arial" w:cs="Arial"/>
          <w:lang w:val="sq-AL"/>
        </w:rPr>
        <w:t>ligatinore</w:t>
      </w:r>
      <w:proofErr w:type="spellEnd"/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dha dhe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sishm</w:t>
      </w:r>
      <w:r w:rsidR="001C4866">
        <w:rPr>
          <w:rFonts w:ascii="Arial" w:hAnsi="Arial" w:cs="Arial"/>
          <w:lang w:val="sq-AL"/>
        </w:rPr>
        <w:t>e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ri. Ai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rfshin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shum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llojshm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madhe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ligatinore</w:t>
      </w:r>
      <w:proofErr w:type="spellEnd"/>
      <w:r>
        <w:rPr>
          <w:rFonts w:ascii="Arial" w:hAnsi="Arial" w:cs="Arial"/>
          <w:lang w:val="sq-AL"/>
        </w:rPr>
        <w:t>; disa prej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cilave </w:t>
      </w:r>
      <w:r w:rsidR="001C4866">
        <w:rPr>
          <w:rFonts w:ascii="Arial" w:hAnsi="Arial" w:cs="Arial"/>
          <w:lang w:val="sq-AL"/>
        </w:rPr>
        <w:t xml:space="preserve">janë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renditura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Direktiv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proofErr w:type="spellStart"/>
      <w:r>
        <w:rPr>
          <w:rFonts w:ascii="Arial" w:hAnsi="Arial" w:cs="Arial"/>
          <w:lang w:val="sq-AL"/>
        </w:rPr>
        <w:t>Habitatet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8743DB" w:rsidRPr="00F63F17">
        <w:rPr>
          <w:rFonts w:ascii="Arial" w:hAnsi="Arial" w:cs="Arial"/>
          <w:lang w:val="sq-AL"/>
        </w:rPr>
        <w:t>92/43/</w:t>
      </w:r>
      <w:r w:rsidR="001C4866">
        <w:rPr>
          <w:rFonts w:ascii="Arial" w:hAnsi="Arial" w:cs="Arial"/>
          <w:lang w:val="sq-AL"/>
        </w:rPr>
        <w:t xml:space="preserve">KEE </w:t>
      </w:r>
      <w:r>
        <w:rPr>
          <w:rFonts w:ascii="Arial" w:hAnsi="Arial" w:cs="Arial"/>
          <w:lang w:val="sq-AL"/>
        </w:rPr>
        <w:t>meqenëse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zonat </w:t>
      </w:r>
      <w:proofErr w:type="spellStart"/>
      <w:r>
        <w:rPr>
          <w:rFonts w:ascii="Arial" w:hAnsi="Arial" w:cs="Arial"/>
          <w:lang w:val="sq-AL"/>
        </w:rPr>
        <w:t>prioritare</w:t>
      </w:r>
      <w:proofErr w:type="spellEnd"/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ruajtjen. Brenda PMLBV</w:t>
      </w:r>
      <w:r w:rsidR="001C4866">
        <w:rPr>
          <w:rFonts w:ascii="Arial" w:hAnsi="Arial" w:cs="Arial"/>
          <w:lang w:val="sq-AL"/>
        </w:rPr>
        <w:t>-së</w:t>
      </w:r>
      <w:r>
        <w:rPr>
          <w:rFonts w:ascii="Arial" w:hAnsi="Arial" w:cs="Arial"/>
          <w:lang w:val="sq-AL"/>
        </w:rPr>
        <w:t xml:space="preserve"> prania e p</w:t>
      </w:r>
      <w:r w:rsidR="007F0EB6">
        <w:rPr>
          <w:rFonts w:ascii="Arial" w:hAnsi="Arial" w:cs="Arial"/>
          <w:lang w:val="sq-AL"/>
        </w:rPr>
        <w:t>ë</w:t>
      </w:r>
      <w:r w:rsidR="001C4866">
        <w:rPr>
          <w:rFonts w:ascii="Arial" w:hAnsi="Arial" w:cs="Arial"/>
          <w:lang w:val="sq-AL"/>
        </w:rPr>
        <w:t>rgjithsh</w:t>
      </w:r>
      <w:r>
        <w:rPr>
          <w:rFonts w:ascii="Arial" w:hAnsi="Arial" w:cs="Arial"/>
          <w:lang w:val="sq-AL"/>
        </w:rPr>
        <w:t xml:space="preserve">me e ligatinave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reduktuar ndjeshëm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rmes </w:t>
      </w:r>
      <w:proofErr w:type="spellStart"/>
      <w:r>
        <w:rPr>
          <w:rFonts w:ascii="Arial" w:hAnsi="Arial" w:cs="Arial"/>
          <w:lang w:val="sq-AL"/>
        </w:rPr>
        <w:t>dranazhimit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1C4866">
        <w:rPr>
          <w:rFonts w:ascii="Arial" w:hAnsi="Arial" w:cs="Arial"/>
          <w:lang w:val="sq-AL"/>
        </w:rPr>
        <w:t>të tokave dhe shndërrimit të tyre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tok</w:t>
      </w:r>
      <w:r w:rsidR="001C4866">
        <w:rPr>
          <w:rFonts w:ascii="Arial" w:hAnsi="Arial" w:cs="Arial"/>
          <w:lang w:val="sq-AL"/>
        </w:rPr>
        <w:t>a</w:t>
      </w:r>
      <w:r>
        <w:rPr>
          <w:rFonts w:ascii="Arial" w:hAnsi="Arial" w:cs="Arial"/>
          <w:lang w:val="sq-AL"/>
        </w:rPr>
        <w:t xml:space="preserve"> bujq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sore. Zonat </w:t>
      </w:r>
      <w:proofErr w:type="spellStart"/>
      <w:r>
        <w:rPr>
          <w:rFonts w:ascii="Arial" w:hAnsi="Arial" w:cs="Arial"/>
          <w:lang w:val="sq-AL"/>
        </w:rPr>
        <w:t>ligatinore</w:t>
      </w:r>
      <w:proofErr w:type="spellEnd"/>
      <w:r>
        <w:rPr>
          <w:rFonts w:ascii="Arial" w:hAnsi="Arial" w:cs="Arial"/>
          <w:lang w:val="sq-AL"/>
        </w:rPr>
        <w:t xml:space="preserve"> kryesore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Lumin Buna dhe delt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n,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e </w:t>
      </w:r>
      <w:r w:rsidR="001C4866">
        <w:rPr>
          <w:rFonts w:ascii="Arial" w:hAnsi="Arial" w:cs="Arial"/>
          <w:lang w:val="sq-AL"/>
        </w:rPr>
        <w:t>Dom</w:t>
      </w:r>
      <w:r w:rsidR="00C24DDB" w:rsidRPr="00F63F17">
        <w:rPr>
          <w:rFonts w:ascii="Arial" w:hAnsi="Arial" w:cs="Arial"/>
          <w:lang w:val="sq-AL"/>
        </w:rPr>
        <w:t>i</w:t>
      </w:r>
      <w:r>
        <w:rPr>
          <w:rFonts w:ascii="Arial" w:hAnsi="Arial" w:cs="Arial"/>
          <w:lang w:val="sq-AL"/>
        </w:rPr>
        <w:t>t dhe Lagun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e </w:t>
      </w:r>
      <w:proofErr w:type="spellStart"/>
      <w:r>
        <w:rPr>
          <w:rFonts w:ascii="Arial" w:hAnsi="Arial" w:cs="Arial"/>
          <w:lang w:val="sq-AL"/>
        </w:rPr>
        <w:t>Vilunit</w:t>
      </w:r>
      <w:proofErr w:type="spellEnd"/>
      <w:r>
        <w:rPr>
          <w:rFonts w:ascii="Arial" w:hAnsi="Arial" w:cs="Arial"/>
          <w:lang w:val="sq-AL"/>
        </w:rPr>
        <w:t>, si dhe ligatinat e Velipoj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rfshira brenda zon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q</w:t>
      </w:r>
      <w:r w:rsidR="00FB05B4">
        <w:rPr>
          <w:rFonts w:ascii="Arial" w:hAnsi="Arial" w:cs="Arial"/>
          <w:lang w:val="sq-AL"/>
        </w:rPr>
        <w:t>e</w:t>
      </w:r>
      <w:r>
        <w:rPr>
          <w:rFonts w:ascii="Arial" w:hAnsi="Arial" w:cs="Arial"/>
          <w:lang w:val="sq-AL"/>
        </w:rPr>
        <w:t>ndrore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ruajtjes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PMLBV-s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. </w:t>
      </w:r>
    </w:p>
    <w:p w14:paraId="30BB5F6D" w14:textId="77777777" w:rsidR="008764A3" w:rsidRPr="00F63F17" w:rsidRDefault="008764A3" w:rsidP="00C24DDB">
      <w:pPr>
        <w:spacing w:after="0"/>
        <w:jc w:val="both"/>
        <w:rPr>
          <w:rFonts w:ascii="Arial" w:hAnsi="Arial" w:cs="Arial"/>
          <w:lang w:val="sq-AL"/>
        </w:rPr>
      </w:pPr>
    </w:p>
    <w:p w14:paraId="1F48B882" w14:textId="1529ABC9" w:rsidR="007F7092" w:rsidRPr="00F63F17" w:rsidRDefault="00941521" w:rsidP="007F7092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lang w:val="sq-AL"/>
        </w:rPr>
        <w:t>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nimi kryesor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burimet ujore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rritja e nivelit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ndotjes,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tilla si uj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rat 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rdorur</w:t>
      </w:r>
      <w:r w:rsidR="00FB05B4">
        <w:rPr>
          <w:rFonts w:ascii="Arial" w:hAnsi="Arial" w:cs="Arial"/>
          <w:lang w:val="sq-AL"/>
        </w:rPr>
        <w:t>a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patrajtuar</w:t>
      </w:r>
      <w:r w:rsidR="00FB05B4">
        <w:rPr>
          <w:rFonts w:ascii="Arial" w:hAnsi="Arial" w:cs="Arial"/>
          <w:lang w:val="sq-AL"/>
        </w:rPr>
        <w:t>a</w:t>
      </w:r>
      <w:proofErr w:type="spellEnd"/>
      <w:r>
        <w:rPr>
          <w:rFonts w:ascii="Arial" w:hAnsi="Arial" w:cs="Arial"/>
          <w:lang w:val="sq-AL"/>
        </w:rPr>
        <w:t>; menaxhimi i pap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rshtatsh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i mbetjeve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ngurta dhe rritja e përdorimit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kimikateve</w:t>
      </w:r>
      <w:proofErr w:type="spellEnd"/>
      <w:r>
        <w:rPr>
          <w:rFonts w:ascii="Arial" w:hAnsi="Arial" w:cs="Arial"/>
          <w:lang w:val="sq-AL"/>
        </w:rPr>
        <w:t xml:space="preserve"> bu</w:t>
      </w:r>
      <w:r w:rsidR="00FB05B4">
        <w:rPr>
          <w:rFonts w:ascii="Arial" w:hAnsi="Arial" w:cs="Arial"/>
          <w:lang w:val="sq-AL"/>
        </w:rPr>
        <w:t>j</w:t>
      </w: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tilla si plehrat kimik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pesticidet. </w:t>
      </w:r>
      <w:r w:rsidR="00017A51">
        <w:rPr>
          <w:rFonts w:ascii="Arial" w:hAnsi="Arial" w:cs="Arial"/>
          <w:lang w:val="sq-AL"/>
        </w:rPr>
        <w:t>Mbetjet e ngurta t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transportuara nga </w:t>
      </w:r>
      <w:r w:rsidR="008764A3" w:rsidRPr="00F63F17">
        <w:rPr>
          <w:rFonts w:ascii="Arial" w:hAnsi="Arial" w:cs="Arial"/>
          <w:lang w:val="sq-AL"/>
        </w:rPr>
        <w:t xml:space="preserve">Shkodra </w:t>
      </w:r>
      <w:r w:rsidR="00017A51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rmes Lumit Buna depozitohen n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 xml:space="preserve"> zonë</w:t>
      </w:r>
      <w:r w:rsidR="00017A51">
        <w:rPr>
          <w:rFonts w:ascii="Arial" w:hAnsi="Arial" w:cs="Arial"/>
          <w:lang w:val="sq-AL"/>
        </w:rPr>
        <w:t>, duke shkaktuar ndotjen e zonave bregdetare. K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to ndikime p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r</w:t>
      </w:r>
      <w:r w:rsidR="00FB05B4">
        <w:rPr>
          <w:rFonts w:ascii="Arial" w:hAnsi="Arial" w:cs="Arial"/>
          <w:lang w:val="sq-AL"/>
        </w:rPr>
        <w:t>bëjnë</w:t>
      </w:r>
      <w:r w:rsidR="00017A51"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nim t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 xml:space="preserve"> drejtpërdrejtë për sistemet </w:t>
      </w:r>
      <w:proofErr w:type="spellStart"/>
      <w:r w:rsidR="00FB05B4">
        <w:rPr>
          <w:rFonts w:ascii="Arial" w:hAnsi="Arial" w:cs="Arial"/>
          <w:lang w:val="sq-AL"/>
        </w:rPr>
        <w:t>ligatinore</w:t>
      </w:r>
      <w:proofErr w:type="spellEnd"/>
      <w:r w:rsidR="00FB05B4">
        <w:rPr>
          <w:rFonts w:ascii="Arial" w:hAnsi="Arial" w:cs="Arial"/>
          <w:lang w:val="sq-AL"/>
        </w:rPr>
        <w:t xml:space="preserve"> dhe për banorët e zonës p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rmes</w:t>
      </w:r>
      <w:r w:rsidR="00017A51">
        <w:rPr>
          <w:rFonts w:ascii="Arial" w:hAnsi="Arial" w:cs="Arial"/>
          <w:lang w:val="sq-AL"/>
        </w:rPr>
        <w:t xml:space="preserve"> furnizimeve me uj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pijshëm t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kontaminuar. P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rzierja e mbetjeve t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ngurta me ujin n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plazhet e Velipoj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>s krijon gjithashtu nj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shqetësim t</w:t>
      </w:r>
      <w:r w:rsidR="007F0EB6">
        <w:rPr>
          <w:rFonts w:ascii="Arial" w:hAnsi="Arial" w:cs="Arial"/>
          <w:lang w:val="sq-AL"/>
        </w:rPr>
        <w:t>ë</w:t>
      </w:r>
      <w:r w:rsidR="00017A51">
        <w:rPr>
          <w:rFonts w:ascii="Arial" w:hAnsi="Arial" w:cs="Arial"/>
          <w:lang w:val="sq-AL"/>
        </w:rPr>
        <w:t xml:space="preserve"> madh. </w:t>
      </w:r>
    </w:p>
    <w:p w14:paraId="43DB19E2" w14:textId="77777777" w:rsidR="0005212D" w:rsidRPr="00F63F17" w:rsidRDefault="0005212D" w:rsidP="00C24DDB">
      <w:pPr>
        <w:spacing w:after="0"/>
        <w:jc w:val="both"/>
        <w:rPr>
          <w:rFonts w:ascii="Arial" w:hAnsi="Arial" w:cs="Arial"/>
          <w:lang w:val="sq-AL"/>
        </w:rPr>
      </w:pPr>
    </w:p>
    <w:p w14:paraId="477CD7F4" w14:textId="63B74CB8" w:rsidR="002F01C5" w:rsidRPr="00F63F17" w:rsidRDefault="00017A51" w:rsidP="002F01C5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 xml:space="preserve">Shembujt </w:t>
      </w:r>
      <w:r w:rsidR="00FC73DC">
        <w:rPr>
          <w:rFonts w:ascii="Arial" w:hAnsi="Arial" w:cs="Arial"/>
          <w:b/>
          <w:lang w:val="sq-AL"/>
        </w:rPr>
        <w:t>e veprimtarive t</w:t>
      </w:r>
      <w:r w:rsidR="007F0EB6">
        <w:rPr>
          <w:rFonts w:ascii="Arial" w:hAnsi="Arial" w:cs="Arial"/>
          <w:b/>
          <w:lang w:val="sq-AL"/>
        </w:rPr>
        <w:t>ë</w:t>
      </w:r>
      <w:r w:rsidR="00FC73DC">
        <w:rPr>
          <w:rFonts w:ascii="Arial" w:hAnsi="Arial" w:cs="Arial"/>
          <w:b/>
          <w:lang w:val="sq-AL"/>
        </w:rPr>
        <w:t xml:space="preserve"> lejueshme</w:t>
      </w:r>
      <w:r>
        <w:rPr>
          <w:rFonts w:ascii="Arial" w:hAnsi="Arial" w:cs="Arial"/>
          <w:b/>
          <w:lang w:val="sq-AL"/>
        </w:rPr>
        <w:t xml:space="preserve"> </w:t>
      </w:r>
      <w:r w:rsidR="00FC73DC">
        <w:rPr>
          <w:rFonts w:ascii="Arial" w:hAnsi="Arial" w:cs="Arial"/>
          <w:lang w:val="sq-AL"/>
        </w:rPr>
        <w:t>(k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to jan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vet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m shembuj dhe </w:t>
      </w:r>
      <w:r w:rsidR="00FB05B4">
        <w:rPr>
          <w:rFonts w:ascii="Arial" w:hAnsi="Arial" w:cs="Arial"/>
          <w:lang w:val="sq-AL"/>
        </w:rPr>
        <w:t xml:space="preserve">mund të merren gjithashtu parasysh </w:t>
      </w:r>
      <w:r w:rsidR="00FC73DC">
        <w:rPr>
          <w:rFonts w:ascii="Arial" w:hAnsi="Arial" w:cs="Arial"/>
          <w:lang w:val="sq-AL"/>
        </w:rPr>
        <w:t>veprimtarit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e</w:t>
      </w:r>
      <w:r w:rsidR="009F7685">
        <w:rPr>
          <w:rFonts w:ascii="Arial" w:hAnsi="Arial" w:cs="Arial"/>
          <w:lang w:val="sq-AL"/>
        </w:rPr>
        <w:t xml:space="preserve"> </w:t>
      </w:r>
      <w:r w:rsidR="00FC73DC">
        <w:rPr>
          <w:rFonts w:ascii="Arial" w:hAnsi="Arial" w:cs="Arial"/>
          <w:lang w:val="sq-AL"/>
        </w:rPr>
        <w:t>tjera 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cilat synohen p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r rest</w:t>
      </w:r>
      <w:r w:rsidR="00FB05B4">
        <w:rPr>
          <w:rFonts w:ascii="Arial" w:hAnsi="Arial" w:cs="Arial"/>
          <w:lang w:val="sq-AL"/>
        </w:rPr>
        <w:t xml:space="preserve">aurimin e </w:t>
      </w:r>
      <w:proofErr w:type="spellStart"/>
      <w:r w:rsidR="00FB05B4">
        <w:rPr>
          <w:rFonts w:ascii="Arial" w:hAnsi="Arial" w:cs="Arial"/>
          <w:lang w:val="sq-AL"/>
        </w:rPr>
        <w:t>habitateve</w:t>
      </w:r>
      <w:proofErr w:type="spellEnd"/>
      <w:r w:rsidR="00FB05B4">
        <w:rPr>
          <w:rFonts w:ascii="Arial" w:hAnsi="Arial" w:cs="Arial"/>
          <w:lang w:val="sq-AL"/>
        </w:rPr>
        <w:t xml:space="preserve"> bregdetare</w:t>
      </w:r>
      <w:r w:rsidR="00FC6351" w:rsidRPr="00F63F17">
        <w:rPr>
          <w:rFonts w:ascii="Arial" w:hAnsi="Arial" w:cs="Arial"/>
          <w:lang w:val="sq-AL"/>
        </w:rPr>
        <w:t>)</w:t>
      </w:r>
      <w:r w:rsidR="002F01C5" w:rsidRPr="00F63F17">
        <w:rPr>
          <w:rFonts w:ascii="Arial" w:hAnsi="Arial" w:cs="Arial"/>
          <w:b/>
          <w:lang w:val="sq-AL"/>
        </w:rPr>
        <w:t>:</w:t>
      </w:r>
      <w:r w:rsidR="002F01C5" w:rsidRPr="00F63F17">
        <w:rPr>
          <w:sz w:val="23"/>
          <w:szCs w:val="23"/>
          <w:lang w:val="sq-AL"/>
        </w:rPr>
        <w:t xml:space="preserve"> </w:t>
      </w:r>
    </w:p>
    <w:p w14:paraId="1B759837" w14:textId="3967CA30" w:rsidR="00F6758B" w:rsidRPr="00F63F17" w:rsidRDefault="00FC73DC" w:rsidP="00E45B75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Pyll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zimi i zonave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degraduara dhe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fragmentuara</w:t>
      </w:r>
      <w:r w:rsidR="00FB05B4">
        <w:rPr>
          <w:rFonts w:ascii="Arial" w:hAnsi="Arial" w:cs="Arial"/>
          <w:lang w:val="sq-AL"/>
        </w:rPr>
        <w:t xml:space="preserve"> (</w:t>
      </w:r>
      <w:proofErr w:type="spellStart"/>
      <w:r w:rsidR="00FB05B4">
        <w:rPr>
          <w:rFonts w:ascii="Arial" w:hAnsi="Arial" w:cs="Arial"/>
          <w:lang w:val="sq-AL"/>
        </w:rPr>
        <w:t>copëzuara</w:t>
      </w:r>
      <w:proofErr w:type="spellEnd"/>
      <w:r w:rsidR="00FB05B4">
        <w:rPr>
          <w:rFonts w:ascii="Arial" w:hAnsi="Arial" w:cs="Arial"/>
          <w:lang w:val="sq-AL"/>
        </w:rPr>
        <w:t>)</w:t>
      </w:r>
      <w:r>
        <w:rPr>
          <w:rFonts w:ascii="Arial" w:hAnsi="Arial" w:cs="Arial"/>
          <w:lang w:val="sq-AL"/>
        </w:rPr>
        <w:t xml:space="preserve"> lumore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rgjat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Lumit Buna; </w:t>
      </w:r>
    </w:p>
    <w:p w14:paraId="095D3107" w14:textId="0A07204A" w:rsidR="00E45B75" w:rsidRPr="00F63F17" w:rsidRDefault="00463986" w:rsidP="00E45B75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Rest</w:t>
      </w:r>
      <w:r w:rsidR="00FC73DC">
        <w:rPr>
          <w:rFonts w:ascii="Arial" w:hAnsi="Arial" w:cs="Arial"/>
          <w:lang w:val="sq-AL"/>
        </w:rPr>
        <w:t xml:space="preserve">aurimi i zonave me mbetje dunash </w:t>
      </w:r>
      <w:r w:rsidR="00104506">
        <w:rPr>
          <w:rFonts w:ascii="Arial" w:hAnsi="Arial" w:cs="Arial"/>
          <w:lang w:val="sq-AL"/>
        </w:rPr>
        <w:t>ranore n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rind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>rtoh</w:t>
      </w:r>
      <w:r w:rsidR="00FC73DC">
        <w:rPr>
          <w:rFonts w:ascii="Arial" w:hAnsi="Arial" w:cs="Arial"/>
          <w:lang w:val="sq-AL"/>
        </w:rPr>
        <w:t xml:space="preserve">et vargu i </w:t>
      </w:r>
      <w:proofErr w:type="spellStart"/>
      <w:r w:rsidR="00FC73DC">
        <w:rPr>
          <w:rFonts w:ascii="Arial" w:hAnsi="Arial" w:cs="Arial"/>
          <w:lang w:val="sq-AL"/>
        </w:rPr>
        <w:t>habitateve</w:t>
      </w:r>
      <w:proofErr w:type="spellEnd"/>
      <w:r w:rsidR="00FC73DC">
        <w:rPr>
          <w:rFonts w:ascii="Arial" w:hAnsi="Arial" w:cs="Arial"/>
          <w:lang w:val="sq-AL"/>
        </w:rPr>
        <w:t xml:space="preserve"> tipike p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r dunat ranore; </w:t>
      </w:r>
      <w:r w:rsidR="00FB05B4">
        <w:rPr>
          <w:rFonts w:ascii="Arial" w:hAnsi="Arial" w:cs="Arial"/>
          <w:lang w:val="sq-AL"/>
        </w:rPr>
        <w:t xml:space="preserve"> </w:t>
      </w:r>
    </w:p>
    <w:p w14:paraId="572E921D" w14:textId="40E64892" w:rsidR="004B24F1" w:rsidRPr="00F63F17" w:rsidRDefault="004B24F1" w:rsidP="004B24F1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Rest</w:t>
      </w:r>
      <w:r w:rsidR="00FC73DC">
        <w:rPr>
          <w:rFonts w:ascii="Arial" w:hAnsi="Arial" w:cs="Arial"/>
          <w:lang w:val="sq-AL"/>
        </w:rPr>
        <w:t xml:space="preserve">aurimi i </w:t>
      </w:r>
      <w:proofErr w:type="spellStart"/>
      <w:r w:rsidR="00FC73DC">
        <w:rPr>
          <w:rFonts w:ascii="Arial" w:hAnsi="Arial" w:cs="Arial"/>
          <w:lang w:val="sq-AL"/>
        </w:rPr>
        <w:t>habitateve</w:t>
      </w:r>
      <w:proofErr w:type="spellEnd"/>
      <w:r w:rsidR="00FC73DC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r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nd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sishme brenda PMLBV</w:t>
      </w:r>
      <w:r w:rsidR="00FB05B4">
        <w:rPr>
          <w:rFonts w:ascii="Arial" w:hAnsi="Arial" w:cs="Arial"/>
          <w:lang w:val="sq-AL"/>
        </w:rPr>
        <w:t>-së</w:t>
      </w:r>
      <w:r w:rsidR="003D6B35" w:rsidRPr="00F63F17">
        <w:rPr>
          <w:rFonts w:ascii="Arial" w:hAnsi="Arial" w:cs="Arial"/>
          <w:lang w:val="sq-AL"/>
        </w:rPr>
        <w:t>;</w:t>
      </w:r>
    </w:p>
    <w:p w14:paraId="30A841B2" w14:textId="5D7AE43A" w:rsidR="00CE6446" w:rsidRPr="00F63F17" w:rsidRDefault="00E9544F" w:rsidP="00E45B75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Rest</w:t>
      </w:r>
      <w:r w:rsidR="00FC73DC">
        <w:rPr>
          <w:rFonts w:ascii="Arial" w:hAnsi="Arial" w:cs="Arial"/>
          <w:lang w:val="sq-AL"/>
        </w:rPr>
        <w:t>aurimi i llojeve 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rralla </w:t>
      </w:r>
      <w:r w:rsidR="009F7685">
        <w:rPr>
          <w:rFonts w:ascii="Arial" w:hAnsi="Arial" w:cs="Arial"/>
          <w:lang w:val="sq-AL"/>
        </w:rPr>
        <w:t>bi</w:t>
      </w:r>
      <w:r w:rsidR="00FC73DC">
        <w:rPr>
          <w:rFonts w:ascii="Arial" w:hAnsi="Arial" w:cs="Arial"/>
          <w:lang w:val="sq-AL"/>
        </w:rPr>
        <w:t>more p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rritur numrat e tyre (n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se 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 w:rsidR="00FC73DC">
        <w:rPr>
          <w:rFonts w:ascii="Arial" w:hAnsi="Arial" w:cs="Arial"/>
          <w:lang w:val="sq-AL"/>
        </w:rPr>
        <w:t xml:space="preserve"> e zbatueshme</w:t>
      </w:r>
      <w:r w:rsidR="00DC166C" w:rsidRPr="00F63F17">
        <w:rPr>
          <w:rFonts w:ascii="Arial" w:hAnsi="Arial" w:cs="Arial"/>
          <w:lang w:val="sq-AL"/>
        </w:rPr>
        <w:t>)</w:t>
      </w:r>
      <w:r w:rsidR="00463986" w:rsidRPr="00F63F17">
        <w:rPr>
          <w:rFonts w:ascii="Arial" w:hAnsi="Arial" w:cs="Arial"/>
          <w:lang w:val="sq-AL"/>
        </w:rPr>
        <w:t>;</w:t>
      </w:r>
      <w:r w:rsidR="00FC73DC">
        <w:rPr>
          <w:rFonts w:ascii="Arial" w:hAnsi="Arial" w:cs="Arial"/>
          <w:lang w:val="sq-AL"/>
        </w:rPr>
        <w:t xml:space="preserve"> dhe</w:t>
      </w:r>
      <w:r w:rsidR="00FB05B4">
        <w:rPr>
          <w:rFonts w:ascii="Arial" w:hAnsi="Arial" w:cs="Arial"/>
          <w:lang w:val="sq-AL"/>
        </w:rPr>
        <w:t xml:space="preserve"> </w:t>
      </w:r>
    </w:p>
    <w:p w14:paraId="574A5387" w14:textId="406676BF" w:rsidR="001E32EB" w:rsidRPr="00F63F17" w:rsidRDefault="00FC73DC" w:rsidP="001E32EB">
      <w:pPr>
        <w:pStyle w:val="ListParagraph"/>
        <w:numPr>
          <w:ilvl w:val="0"/>
          <w:numId w:val="39"/>
        </w:num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Inventari i zonave/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bregdetare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pasura me </w:t>
      </w:r>
      <w:proofErr w:type="spellStart"/>
      <w:r>
        <w:rPr>
          <w:rFonts w:ascii="Arial" w:hAnsi="Arial" w:cs="Arial"/>
          <w:lang w:val="sq-AL"/>
        </w:rPr>
        <w:t>biodiversitet</w:t>
      </w:r>
      <w:proofErr w:type="spellEnd"/>
      <w:r>
        <w:rPr>
          <w:rFonts w:ascii="Arial" w:hAnsi="Arial" w:cs="Arial"/>
          <w:lang w:val="sq-AL"/>
        </w:rPr>
        <w:t xml:space="preserve"> dhe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c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nueshme</w:t>
      </w:r>
      <w:proofErr w:type="spellEnd"/>
      <w:r w:rsidR="00463986" w:rsidRPr="00F63F17">
        <w:rPr>
          <w:rFonts w:ascii="Arial" w:hAnsi="Arial" w:cs="Arial"/>
          <w:lang w:val="sq-AL"/>
        </w:rPr>
        <w:t>.</w:t>
      </w:r>
      <w:r w:rsidR="00215AB3" w:rsidRPr="00F63F17">
        <w:rPr>
          <w:rFonts w:ascii="Arial" w:hAnsi="Arial" w:cs="Arial"/>
          <w:lang w:val="sq-AL"/>
        </w:rPr>
        <w:t xml:space="preserve"> </w:t>
      </w:r>
    </w:p>
    <w:p w14:paraId="50B428B5" w14:textId="70AF275F" w:rsidR="001E32EB" w:rsidRPr="00F63F17" w:rsidRDefault="00FB05B4" w:rsidP="00463986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104506">
        <w:rPr>
          <w:rFonts w:ascii="Arial" w:hAnsi="Arial" w:cs="Arial"/>
          <w:lang w:val="sq-AL"/>
        </w:rPr>
        <w:t>un</w:t>
      </w:r>
      <w:r>
        <w:rPr>
          <w:rFonts w:ascii="Arial" w:hAnsi="Arial" w:cs="Arial"/>
          <w:lang w:val="sq-AL"/>
        </w:rPr>
        <w:t>a</w:t>
      </w:r>
      <w:r w:rsidR="0010450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e përshtatshme </w:t>
      </w:r>
      <w:r w:rsidR="00104506">
        <w:rPr>
          <w:rFonts w:ascii="Arial" w:hAnsi="Arial" w:cs="Arial"/>
          <w:lang w:val="sq-AL"/>
        </w:rPr>
        <w:t>parap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>rgatitore dhe planifikimi i detajuar duhet t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informojn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gjith</w:t>
      </w:r>
      <w:r w:rsidR="007F0EB6">
        <w:rPr>
          <w:rFonts w:ascii="Arial" w:hAnsi="Arial" w:cs="Arial"/>
          <w:lang w:val="sq-AL"/>
        </w:rPr>
        <w:t>ë</w:t>
      </w:r>
      <w:r w:rsidR="0010450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procesin </w:t>
      </w:r>
      <w:r w:rsidR="009F7685">
        <w:rPr>
          <w:rFonts w:ascii="Arial" w:hAnsi="Arial" w:cs="Arial"/>
          <w:lang w:val="sq-AL"/>
        </w:rPr>
        <w:t>e restaurimit. Projektet duhet t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 xml:space="preserve"> demonstrojn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qartë</w:t>
      </w:r>
      <w:r w:rsidR="009F7685">
        <w:rPr>
          <w:rFonts w:ascii="Arial" w:hAnsi="Arial" w:cs="Arial"/>
          <w:lang w:val="sq-AL"/>
        </w:rPr>
        <w:t xml:space="preserve"> se jan</w:t>
      </w:r>
      <w:r w:rsidR="007F0EB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marrë</w:t>
      </w:r>
      <w:r w:rsidR="009F7685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gjitha masat e duhura</w:t>
      </w:r>
      <w:r w:rsidR="009F7685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 xml:space="preserve"> parandaluar d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>met dhe/ose p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>rkeq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 xml:space="preserve">simin e </w:t>
      </w:r>
      <w:proofErr w:type="spellStart"/>
      <w:r w:rsidR="009F7685"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prioritare</w:t>
      </w:r>
      <w:proofErr w:type="spellEnd"/>
      <w:r>
        <w:rPr>
          <w:rFonts w:ascii="Arial" w:hAnsi="Arial" w:cs="Arial"/>
          <w:lang w:val="sq-AL"/>
        </w:rPr>
        <w:t xml:space="preserve"> ose shfaqjen e </w:t>
      </w:r>
      <w:r w:rsidR="009F7685">
        <w:rPr>
          <w:rFonts w:ascii="Arial" w:hAnsi="Arial" w:cs="Arial"/>
          <w:lang w:val="sq-AL"/>
        </w:rPr>
        <w:t>ndikime</w:t>
      </w:r>
      <w:r>
        <w:rPr>
          <w:rFonts w:ascii="Arial" w:hAnsi="Arial" w:cs="Arial"/>
          <w:lang w:val="sq-AL"/>
        </w:rPr>
        <w:t>ve</w:t>
      </w:r>
      <w:r w:rsidR="009F7685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 xml:space="preserve"> tjera t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 xml:space="preserve"> d</w:t>
      </w:r>
      <w:r w:rsidR="007F0EB6">
        <w:rPr>
          <w:rFonts w:ascii="Arial" w:hAnsi="Arial" w:cs="Arial"/>
          <w:lang w:val="sq-AL"/>
        </w:rPr>
        <w:t>ë</w:t>
      </w:r>
      <w:r w:rsidR="009F7685">
        <w:rPr>
          <w:rFonts w:ascii="Arial" w:hAnsi="Arial" w:cs="Arial"/>
          <w:lang w:val="sq-AL"/>
        </w:rPr>
        <w:t>mshme.</w:t>
      </w:r>
    </w:p>
    <w:p w14:paraId="3FA6327C" w14:textId="77777777" w:rsidR="00C24DDB" w:rsidRPr="00F63F17" w:rsidRDefault="00C24DDB" w:rsidP="00C24DDB">
      <w:pPr>
        <w:spacing w:after="0"/>
        <w:jc w:val="both"/>
        <w:rPr>
          <w:rFonts w:ascii="Arial" w:hAnsi="Arial" w:cs="Arial"/>
          <w:lang w:val="sq-AL"/>
        </w:rPr>
      </w:pPr>
    </w:p>
    <w:p w14:paraId="65EBA7DF" w14:textId="1DDAA49A" w:rsidR="00466914" w:rsidRPr="00F63F17" w:rsidRDefault="009F7685" w:rsidP="00F82ABC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b) Skemat e stimujve </w:t>
      </w:r>
      <w:proofErr w:type="spellStart"/>
      <w:r>
        <w:rPr>
          <w:rFonts w:ascii="Arial" w:hAnsi="Arial" w:cs="Arial"/>
          <w:b/>
          <w:lang w:val="sq-AL"/>
        </w:rPr>
        <w:t>agro</w:t>
      </w:r>
      <w:proofErr w:type="spellEnd"/>
      <w:r>
        <w:rPr>
          <w:rFonts w:ascii="Arial" w:hAnsi="Arial" w:cs="Arial"/>
          <w:b/>
          <w:lang w:val="sq-AL"/>
        </w:rPr>
        <w:t>-mjedisore dhe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kursimit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ujit duke p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rfshir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ujitjen </w:t>
      </w:r>
    </w:p>
    <w:p w14:paraId="385D8F1C" w14:textId="4C9AFA59" w:rsidR="00844D86" w:rsidRPr="00F63F17" w:rsidRDefault="009F7685" w:rsidP="00844D86">
      <w:pPr>
        <w:spacing w:after="0"/>
        <w:jc w:val="both"/>
        <w:rPr>
          <w:rFonts w:ascii="Arial" w:hAnsi="Arial" w:cs="Arial"/>
          <w:u w:val="single"/>
          <w:lang w:val="sq-AL"/>
        </w:rPr>
      </w:pPr>
      <w:r>
        <w:rPr>
          <w:rFonts w:ascii="Arial" w:hAnsi="Arial" w:cs="Arial"/>
          <w:u w:val="single"/>
          <w:lang w:val="sq-AL"/>
        </w:rPr>
        <w:t>Analizimi i situat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s dhe k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rc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 xml:space="preserve">nimet ekzistuese </w:t>
      </w:r>
    </w:p>
    <w:p w14:paraId="730EE83C" w14:textId="4DB64578" w:rsidR="00F82ABC" w:rsidRPr="00F63F17" w:rsidRDefault="009F7685" w:rsidP="00F82ABC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lastRenderedPageBreak/>
        <w:t>Kufizimet kryesore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bujq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fragmentimin </w:t>
      </w:r>
      <w:r w:rsidR="007A0B96">
        <w:rPr>
          <w:rFonts w:ascii="Arial" w:hAnsi="Arial" w:cs="Arial"/>
          <w:lang w:val="sq-AL"/>
        </w:rPr>
        <w:t>(cop</w:t>
      </w:r>
      <w:r w:rsidR="007A0B9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 xml:space="preserve">zimin) </w:t>
      </w:r>
      <w:r>
        <w:rPr>
          <w:rFonts w:ascii="Arial" w:hAnsi="Arial" w:cs="Arial"/>
          <w:lang w:val="sq-AL"/>
        </w:rPr>
        <w:t>e tok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dhe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rmasat e fermave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vogla, nivelet e kufizuara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prodhimit, 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marrjen e kredis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rrjedhoj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986E5B">
        <w:rPr>
          <w:rFonts w:ascii="Arial" w:hAnsi="Arial" w:cs="Arial"/>
          <w:lang w:val="sq-AL"/>
        </w:rPr>
        <w:t>investimin n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mekanizimin dhe ujitjen, dhe n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</w:t>
      </w:r>
      <w:proofErr w:type="spellStart"/>
      <w:r w:rsidR="00986E5B">
        <w:rPr>
          <w:rFonts w:ascii="Arial" w:hAnsi="Arial" w:cs="Arial"/>
          <w:lang w:val="sq-AL"/>
        </w:rPr>
        <w:t>aksesimin</w:t>
      </w:r>
      <w:proofErr w:type="spellEnd"/>
      <w:r w:rsidR="00986E5B">
        <w:rPr>
          <w:rFonts w:ascii="Arial" w:hAnsi="Arial" w:cs="Arial"/>
          <w:lang w:val="sq-AL"/>
        </w:rPr>
        <w:t xml:space="preserve"> e tregjeve. K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nimet shtesë lidhen me rrezikun e lartë</w:t>
      </w:r>
      <w:r w:rsidR="00986E5B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rmbytjeve dhe statusin e</w:t>
      </w:r>
      <w:r w:rsidR="00986E5B">
        <w:rPr>
          <w:rFonts w:ascii="Arial" w:hAnsi="Arial" w:cs="Arial"/>
          <w:lang w:val="sq-AL"/>
        </w:rPr>
        <w:t xml:space="preserve"> paq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m p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rkat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s t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disa prej kanaleve kulluese dhe stacioneve t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pompimit. D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mi i shkaktuar nga shpend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t ndaj kulturave bujq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sore dhe humbjet e gjedh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ve për shkak të</w:t>
      </w:r>
      <w:r w:rsidR="00986E5B">
        <w:rPr>
          <w:rFonts w:ascii="Arial" w:hAnsi="Arial" w:cs="Arial"/>
          <w:lang w:val="sq-AL"/>
        </w:rPr>
        <w:t xml:space="preserve"> kafsh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ve grabitqare</w:t>
      </w:r>
      <w:r w:rsidR="00986E5B">
        <w:rPr>
          <w:rFonts w:ascii="Arial" w:hAnsi="Arial" w:cs="Arial"/>
          <w:lang w:val="sq-AL"/>
        </w:rPr>
        <w:t xml:space="preserve"> 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gjithashtu i pranishëm, por nuk konsiderohet si shum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 i r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nd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>sish</w:t>
      </w:r>
      <w:r w:rsidR="007F0EB6">
        <w:rPr>
          <w:rFonts w:ascii="Arial" w:hAnsi="Arial" w:cs="Arial"/>
          <w:lang w:val="sq-AL"/>
        </w:rPr>
        <w:t>ë</w:t>
      </w:r>
      <w:r w:rsidR="00986E5B">
        <w:rPr>
          <w:rFonts w:ascii="Arial" w:hAnsi="Arial" w:cs="Arial"/>
          <w:lang w:val="sq-AL"/>
        </w:rPr>
        <w:t xml:space="preserve">m. </w:t>
      </w:r>
    </w:p>
    <w:p w14:paraId="1DF03897" w14:textId="77777777" w:rsidR="00F82ABC" w:rsidRPr="00F63F17" w:rsidRDefault="00F82ABC" w:rsidP="00F82ABC">
      <w:pPr>
        <w:spacing w:after="0"/>
        <w:jc w:val="both"/>
        <w:rPr>
          <w:rFonts w:ascii="Arial" w:hAnsi="Arial" w:cs="Arial"/>
          <w:lang w:val="sq-AL"/>
        </w:rPr>
      </w:pPr>
    </w:p>
    <w:p w14:paraId="23B7B6D3" w14:textId="1205803D" w:rsidR="0017239D" w:rsidRPr="00F63F17" w:rsidRDefault="00986E5B" w:rsidP="0017239D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Shtrirja e ligatinave brenda PMLBV</w:t>
      </w:r>
      <w:r w:rsidR="00FB05B4">
        <w:rPr>
          <w:rFonts w:ascii="Arial" w:hAnsi="Arial" w:cs="Arial"/>
          <w:lang w:val="sq-AL"/>
        </w:rPr>
        <w:t>-së</w:t>
      </w:r>
      <w:r>
        <w:rPr>
          <w:rFonts w:ascii="Arial" w:hAnsi="Arial" w:cs="Arial"/>
          <w:lang w:val="sq-AL"/>
        </w:rPr>
        <w:t xml:space="preserve">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reduktuar ndjeshëm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rmes kryerjes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punimeve kulluese </w:t>
      </w:r>
      <w:r w:rsidR="00FB05B4">
        <w:rPr>
          <w:rFonts w:ascii="Arial" w:hAnsi="Arial" w:cs="Arial"/>
          <w:lang w:val="sq-AL"/>
        </w:rPr>
        <w:t xml:space="preserve">duke i </w:t>
      </w:r>
      <w:r>
        <w:rPr>
          <w:rFonts w:ascii="Arial" w:hAnsi="Arial" w:cs="Arial"/>
          <w:lang w:val="sq-AL"/>
        </w:rPr>
        <w:t>shndërr</w:t>
      </w:r>
      <w:r w:rsidR="00FB05B4">
        <w:rPr>
          <w:rFonts w:ascii="Arial" w:hAnsi="Arial" w:cs="Arial"/>
          <w:lang w:val="sq-AL"/>
        </w:rPr>
        <w:t xml:space="preserve">uar ato </w:t>
      </w: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FB05B4">
        <w:rPr>
          <w:rFonts w:ascii="Arial" w:hAnsi="Arial" w:cs="Arial"/>
          <w:lang w:val="sq-AL"/>
        </w:rPr>
        <w:t xml:space="preserve">toka për </w:t>
      </w:r>
      <w:r>
        <w:rPr>
          <w:rFonts w:ascii="Arial" w:hAnsi="Arial" w:cs="Arial"/>
          <w:lang w:val="sq-AL"/>
        </w:rPr>
        <w:t>pë</w:t>
      </w:r>
      <w:r w:rsidR="00FB05B4">
        <w:rPr>
          <w:rFonts w:ascii="Arial" w:hAnsi="Arial" w:cs="Arial"/>
          <w:lang w:val="sq-AL"/>
        </w:rPr>
        <w:t>rdorim</w:t>
      </w:r>
      <w:r>
        <w:rPr>
          <w:rFonts w:ascii="Arial" w:hAnsi="Arial" w:cs="Arial"/>
          <w:lang w:val="sq-AL"/>
        </w:rPr>
        <w:t xml:space="preserve"> bujq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sor</w:t>
      </w:r>
      <w:r>
        <w:rPr>
          <w:rFonts w:ascii="Arial" w:hAnsi="Arial" w:cs="Arial"/>
          <w:lang w:val="sq-AL"/>
        </w:rPr>
        <w:t>, deri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at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 xml:space="preserve"> masë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pjesa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madhe e zonave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rmbytjeve t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 xml:space="preserve"> jetë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prodhimin e vazhdueshëm bujqësor.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nime shtesë</w:t>
      </w:r>
      <w:r>
        <w:rPr>
          <w:rFonts w:ascii="Arial" w:hAnsi="Arial" w:cs="Arial"/>
          <w:lang w:val="sq-AL"/>
        </w:rPr>
        <w:t xml:space="preserve"> vijn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form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rkeq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ujit, ve</w:t>
      </w:r>
      <w:r w:rsidR="00742ADC">
        <w:rPr>
          <w:rFonts w:ascii="Arial" w:hAnsi="Arial" w:cs="Arial"/>
          <w:lang w:val="sq-AL"/>
        </w:rPr>
        <w:t>ç</w:t>
      </w:r>
      <w:r w:rsidR="00FB05B4">
        <w:rPr>
          <w:rFonts w:ascii="Arial" w:hAnsi="Arial" w:cs="Arial"/>
          <w:lang w:val="sq-AL"/>
        </w:rPr>
        <w:t>an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>r</w:t>
      </w:r>
      <w:r>
        <w:rPr>
          <w:rFonts w:ascii="Arial" w:hAnsi="Arial" w:cs="Arial"/>
          <w:lang w:val="sq-AL"/>
        </w:rPr>
        <w:t>isht n</w:t>
      </w:r>
      <w:r w:rsidR="007F0EB6">
        <w:rPr>
          <w:rFonts w:ascii="Arial" w:hAnsi="Arial" w:cs="Arial"/>
          <w:lang w:val="sq-AL"/>
        </w:rPr>
        <w:t>ë</w:t>
      </w:r>
      <w:r w:rsidR="00FB05B4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lidhje me transportimin </w:t>
      </w:r>
      <w:r w:rsidR="00FB05B4">
        <w:rPr>
          <w:rFonts w:ascii="Arial" w:hAnsi="Arial" w:cs="Arial"/>
          <w:lang w:val="sq-AL"/>
        </w:rPr>
        <w:t xml:space="preserve">e </w:t>
      </w:r>
      <w:proofErr w:type="spellStart"/>
      <w:r w:rsidR="00FB05B4">
        <w:rPr>
          <w:rFonts w:ascii="Arial" w:hAnsi="Arial" w:cs="Arial"/>
          <w:lang w:val="sq-AL"/>
        </w:rPr>
        <w:t>sedimenteve</w:t>
      </w:r>
      <w:proofErr w:type="spellEnd"/>
      <w:r w:rsidR="00FB05B4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nga fushat bujq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sore fqinje dhe </w:t>
      </w:r>
      <w:r w:rsidR="001C0A2D">
        <w:rPr>
          <w:rFonts w:ascii="Arial" w:hAnsi="Arial" w:cs="Arial"/>
          <w:lang w:val="sq-AL"/>
        </w:rPr>
        <w:t>përdorimi pa kriter</w:t>
      </w:r>
      <w:r>
        <w:rPr>
          <w:rFonts w:ascii="Arial" w:hAnsi="Arial" w:cs="Arial"/>
          <w:lang w:val="sq-AL"/>
        </w:rPr>
        <w:t xml:space="preserve"> nga gjedh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t. </w:t>
      </w:r>
    </w:p>
    <w:p w14:paraId="59ED7872" w14:textId="77777777" w:rsidR="0017239D" w:rsidRPr="00F63F17" w:rsidRDefault="0017239D" w:rsidP="0017239D">
      <w:pPr>
        <w:spacing w:after="0"/>
        <w:jc w:val="both"/>
        <w:rPr>
          <w:rFonts w:ascii="Arial" w:hAnsi="Arial" w:cs="Arial"/>
          <w:lang w:val="sq-AL"/>
        </w:rPr>
      </w:pPr>
    </w:p>
    <w:p w14:paraId="0632854F" w14:textId="1C5DF6C5" w:rsidR="00442757" w:rsidRPr="001C0A2D" w:rsidRDefault="00986E5B" w:rsidP="00442757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>Shembujt e veprimtarive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lejueshme </w:t>
      </w:r>
      <w:r>
        <w:rPr>
          <w:rFonts w:ascii="Arial" w:hAnsi="Arial" w:cs="Arial"/>
          <w:lang w:val="sq-AL"/>
        </w:rPr>
        <w:t>(k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to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shembuj dhe disa veprimtari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tjera t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cilat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synuar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krijojn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skema stimujsh </w:t>
      </w:r>
      <w:proofErr w:type="spellStart"/>
      <w:r>
        <w:rPr>
          <w:rFonts w:ascii="Arial" w:hAnsi="Arial" w:cs="Arial"/>
          <w:lang w:val="sq-AL"/>
        </w:rPr>
        <w:t>agro</w:t>
      </w:r>
      <w:proofErr w:type="spellEnd"/>
      <w:r>
        <w:rPr>
          <w:rFonts w:ascii="Arial" w:hAnsi="Arial" w:cs="Arial"/>
          <w:lang w:val="sq-AL"/>
        </w:rPr>
        <w:t>-mjedisore mund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merren gjithashtu parasysh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suar praktikat bujq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sore dhe për t´i bërë ato </w:t>
      </w:r>
      <w:r>
        <w:rPr>
          <w:rFonts w:ascii="Arial" w:hAnsi="Arial" w:cs="Arial"/>
          <w:lang w:val="sq-AL"/>
        </w:rPr>
        <w:t>m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326A6F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326A6F">
        <w:rPr>
          <w:rFonts w:ascii="Arial" w:hAnsi="Arial" w:cs="Arial"/>
          <w:lang w:val="sq-AL"/>
        </w:rPr>
        <w:t>rshtatshme p</w:t>
      </w:r>
      <w:r w:rsidR="007F0EB6">
        <w:rPr>
          <w:rFonts w:ascii="Arial" w:hAnsi="Arial" w:cs="Arial"/>
          <w:lang w:val="sq-AL"/>
        </w:rPr>
        <w:t>ë</w:t>
      </w:r>
      <w:r w:rsidR="00326A6F">
        <w:rPr>
          <w:rFonts w:ascii="Arial" w:hAnsi="Arial" w:cs="Arial"/>
          <w:lang w:val="sq-AL"/>
        </w:rPr>
        <w:t>r mjedisin</w:t>
      </w:r>
      <w:r w:rsidR="003303A0" w:rsidRPr="00F63F17">
        <w:rPr>
          <w:rFonts w:ascii="Arial" w:hAnsi="Arial" w:cs="Arial"/>
          <w:lang w:val="sq-AL"/>
        </w:rPr>
        <w:t>)</w:t>
      </w:r>
      <w:r w:rsidR="00442757" w:rsidRPr="00F63F17">
        <w:rPr>
          <w:rFonts w:ascii="Arial" w:hAnsi="Arial" w:cs="Arial"/>
          <w:lang w:val="sq-AL"/>
        </w:rPr>
        <w:t>:</w:t>
      </w:r>
    </w:p>
    <w:p w14:paraId="784A0251" w14:textId="0E85C494" w:rsidR="00642E3B" w:rsidRPr="00F63F17" w:rsidRDefault="00326A6F" w:rsidP="0044275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proofErr w:type="spellStart"/>
      <w:r>
        <w:rPr>
          <w:rFonts w:ascii="Arial" w:hAnsi="Arial" w:cs="Arial"/>
          <w:lang w:val="sq-AL"/>
        </w:rPr>
        <w:t>Kontenjer</w:t>
      </w:r>
      <w:r w:rsidR="007F0EB6">
        <w:rPr>
          <w:rFonts w:ascii="Arial" w:hAnsi="Arial" w:cs="Arial"/>
          <w:lang w:val="sq-AL"/>
        </w:rPr>
        <w:t>ë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rshtatsh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p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>r mjedisi</w:t>
      </w:r>
      <w:r>
        <w:rPr>
          <w:rFonts w:ascii="Arial" w:hAnsi="Arial" w:cs="Arial"/>
          <w:lang w:val="sq-AL"/>
        </w:rPr>
        <w:t>n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lidhje me depozitimin e plehrave organik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(p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reduktuar rrjedhjen e azotit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rat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ntok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sor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dhe më </w:t>
      </w:r>
      <w:r>
        <w:rPr>
          <w:rFonts w:ascii="Arial" w:hAnsi="Arial" w:cs="Arial"/>
          <w:lang w:val="sq-AL"/>
        </w:rPr>
        <w:t>tej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lum</w:t>
      </w:r>
      <w:r w:rsidR="007F0EB6">
        <w:rPr>
          <w:rFonts w:ascii="Arial" w:hAnsi="Arial" w:cs="Arial"/>
          <w:lang w:val="sq-AL"/>
        </w:rPr>
        <w:t>ë</w:t>
      </w:r>
      <w:r w:rsidR="00D77635" w:rsidRPr="00F63F17">
        <w:rPr>
          <w:rFonts w:ascii="Arial" w:hAnsi="Arial" w:cs="Arial"/>
          <w:lang w:val="sq-AL"/>
        </w:rPr>
        <w:t xml:space="preserve">); </w:t>
      </w:r>
    </w:p>
    <w:p w14:paraId="4A47DC5B" w14:textId="3CD32C78" w:rsidR="00F27CB8" w:rsidRPr="00F63F17" w:rsidRDefault="00326A6F" w:rsidP="0044275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mbrohen </w:t>
      </w:r>
      <w:proofErr w:type="spellStart"/>
      <w:r>
        <w:rPr>
          <w:rFonts w:ascii="Arial" w:hAnsi="Arial" w:cs="Arial"/>
          <w:lang w:val="sq-AL"/>
        </w:rPr>
        <w:t>habitatet</w:t>
      </w:r>
      <w:proofErr w:type="spellEnd"/>
      <w:r>
        <w:rPr>
          <w:rFonts w:ascii="Arial" w:hAnsi="Arial" w:cs="Arial"/>
          <w:lang w:val="sq-AL"/>
        </w:rPr>
        <w:t xml:space="preserve"> e vlefshme/t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rralla/endemike brenda tok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bujq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sore duke vendos</w:t>
      </w:r>
      <w:r w:rsidR="001C0A2D">
        <w:rPr>
          <w:rFonts w:ascii="Arial" w:hAnsi="Arial" w:cs="Arial"/>
          <w:lang w:val="sq-AL"/>
        </w:rPr>
        <w:t>u</w:t>
      </w:r>
      <w:r>
        <w:rPr>
          <w:rFonts w:ascii="Arial" w:hAnsi="Arial" w:cs="Arial"/>
          <w:lang w:val="sq-AL"/>
        </w:rPr>
        <w:t>r gardhime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shmangur kullotjen pa kriter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bag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tive</w:t>
      </w:r>
      <w:r w:rsidR="00AE7860" w:rsidRPr="00F63F17">
        <w:rPr>
          <w:rFonts w:ascii="Arial" w:hAnsi="Arial" w:cs="Arial"/>
          <w:lang w:val="sq-AL"/>
        </w:rPr>
        <w:t>;</w:t>
      </w:r>
      <w:r w:rsidR="002C1E50" w:rsidRPr="00F63F17">
        <w:rPr>
          <w:rFonts w:ascii="Arial" w:hAnsi="Arial" w:cs="Arial"/>
          <w:lang w:val="sq-AL"/>
        </w:rPr>
        <w:t xml:space="preserve"> </w:t>
      </w:r>
    </w:p>
    <w:p w14:paraId="41DD5D82" w14:textId="667D4008" w:rsidR="002C1E50" w:rsidRPr="00F63F17" w:rsidRDefault="00326A6F" w:rsidP="0044275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sohen sistemet e ujitjes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kursehet uji; </w:t>
      </w:r>
    </w:p>
    <w:p w14:paraId="645924E2" w14:textId="65A42EDB" w:rsidR="002C1E50" w:rsidRPr="00F63F17" w:rsidRDefault="00326A6F" w:rsidP="0044275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Rritja e bim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ve/bar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rave mjek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sore autoktone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peizazhin e mbrojtur dhe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kultivuara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ndrueshme/t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paligjshme </w:t>
      </w:r>
      <w:r w:rsidR="001115C3" w:rsidRPr="00F63F17">
        <w:rPr>
          <w:rFonts w:ascii="Arial" w:hAnsi="Arial" w:cs="Arial"/>
          <w:lang w:val="sq-AL"/>
        </w:rPr>
        <w:t>(</w:t>
      </w:r>
      <w:proofErr w:type="spellStart"/>
      <w:r w:rsidR="001115C3" w:rsidRPr="00F63F17">
        <w:rPr>
          <w:rFonts w:ascii="Arial" w:hAnsi="Arial" w:cs="Arial"/>
          <w:lang w:val="sq-AL"/>
        </w:rPr>
        <w:t>Salvia</w:t>
      </w:r>
      <w:proofErr w:type="spellEnd"/>
      <w:r w:rsidR="001115C3" w:rsidRPr="00F63F17">
        <w:rPr>
          <w:rFonts w:ascii="Arial" w:hAnsi="Arial" w:cs="Arial"/>
          <w:lang w:val="sq-AL"/>
        </w:rPr>
        <w:t>)</w:t>
      </w:r>
      <w:r w:rsidR="000C65D3" w:rsidRPr="00F63F17">
        <w:rPr>
          <w:rFonts w:ascii="Arial" w:hAnsi="Arial" w:cs="Arial"/>
          <w:lang w:val="sq-AL"/>
        </w:rPr>
        <w:t>;</w:t>
      </w:r>
    </w:p>
    <w:p w14:paraId="4AE8D814" w14:textId="737F6D61" w:rsidR="00022E1C" w:rsidRPr="00F63F17" w:rsidRDefault="00326A6F" w:rsidP="00442757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 i cil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ujit</w:t>
      </w:r>
      <w:r w:rsidR="000C65D3" w:rsidRPr="00F63F17">
        <w:rPr>
          <w:rFonts w:ascii="Arial" w:hAnsi="Arial" w:cs="Arial"/>
          <w:lang w:val="sq-AL"/>
        </w:rPr>
        <w:t>.</w:t>
      </w:r>
    </w:p>
    <w:p w14:paraId="2B8B9C63" w14:textId="77777777" w:rsidR="00022E1C" w:rsidRPr="00F63F17" w:rsidRDefault="00022E1C" w:rsidP="00022E1C">
      <w:pPr>
        <w:pStyle w:val="ListParagraph"/>
        <w:jc w:val="both"/>
        <w:rPr>
          <w:rFonts w:ascii="Arial" w:hAnsi="Arial" w:cs="Arial"/>
          <w:lang w:val="sq-AL"/>
        </w:rPr>
      </w:pPr>
    </w:p>
    <w:p w14:paraId="25FB4028" w14:textId="218CE9F2" w:rsidR="005609DD" w:rsidRPr="00F63F17" w:rsidRDefault="009142EF" w:rsidP="00753682">
      <w:pPr>
        <w:spacing w:after="0"/>
        <w:jc w:val="bot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t xml:space="preserve">c) </w:t>
      </w:r>
      <w:r w:rsidR="00326A6F">
        <w:rPr>
          <w:rFonts w:ascii="Arial" w:hAnsi="Arial" w:cs="Arial"/>
          <w:b/>
          <w:lang w:val="sq-AL"/>
        </w:rPr>
        <w:t>Zhvillimi i turizmit t</w:t>
      </w:r>
      <w:r w:rsidR="007F0EB6">
        <w:rPr>
          <w:rFonts w:ascii="Arial" w:hAnsi="Arial" w:cs="Arial"/>
          <w:b/>
          <w:lang w:val="sq-AL"/>
        </w:rPr>
        <w:t>ë</w:t>
      </w:r>
      <w:r w:rsidR="00326A6F">
        <w:rPr>
          <w:rFonts w:ascii="Arial" w:hAnsi="Arial" w:cs="Arial"/>
          <w:b/>
          <w:lang w:val="sq-AL"/>
        </w:rPr>
        <w:t xml:space="preserve"> q</w:t>
      </w:r>
      <w:r w:rsidR="007F0EB6">
        <w:rPr>
          <w:rFonts w:ascii="Arial" w:hAnsi="Arial" w:cs="Arial"/>
          <w:b/>
          <w:lang w:val="sq-AL"/>
        </w:rPr>
        <w:t>ë</w:t>
      </w:r>
      <w:r w:rsidR="00326A6F">
        <w:rPr>
          <w:rFonts w:ascii="Arial" w:hAnsi="Arial" w:cs="Arial"/>
          <w:b/>
          <w:lang w:val="sq-AL"/>
        </w:rPr>
        <w:t>ndruesh</w:t>
      </w:r>
      <w:r w:rsidR="007F0EB6">
        <w:rPr>
          <w:rFonts w:ascii="Arial" w:hAnsi="Arial" w:cs="Arial"/>
          <w:b/>
          <w:lang w:val="sq-AL"/>
        </w:rPr>
        <w:t>ë</w:t>
      </w:r>
      <w:r w:rsidR="00326A6F">
        <w:rPr>
          <w:rFonts w:ascii="Arial" w:hAnsi="Arial" w:cs="Arial"/>
          <w:b/>
          <w:lang w:val="sq-AL"/>
        </w:rPr>
        <w:t xml:space="preserve">m </w:t>
      </w:r>
    </w:p>
    <w:p w14:paraId="32D90F3B" w14:textId="0C5DD51C" w:rsidR="00C67AD9" w:rsidRPr="00F63F17" w:rsidRDefault="00326A6F" w:rsidP="00753682">
      <w:pPr>
        <w:spacing w:after="0"/>
        <w:jc w:val="both"/>
        <w:rPr>
          <w:rFonts w:ascii="Arial" w:hAnsi="Arial" w:cs="Arial"/>
          <w:u w:val="single"/>
          <w:lang w:val="sq-AL"/>
        </w:rPr>
      </w:pPr>
      <w:r>
        <w:rPr>
          <w:rFonts w:ascii="Arial" w:hAnsi="Arial" w:cs="Arial"/>
          <w:u w:val="single"/>
          <w:lang w:val="sq-AL"/>
        </w:rPr>
        <w:t>Analizimi i situat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s</w:t>
      </w:r>
      <w:r w:rsidR="001C0A2D">
        <w:rPr>
          <w:rFonts w:ascii="Arial" w:hAnsi="Arial" w:cs="Arial"/>
          <w:u w:val="single"/>
          <w:lang w:val="sq-AL"/>
        </w:rPr>
        <w:t xml:space="preserve"> </w:t>
      </w:r>
      <w:r>
        <w:rPr>
          <w:rFonts w:ascii="Arial" w:hAnsi="Arial" w:cs="Arial"/>
          <w:u w:val="single"/>
          <w:lang w:val="sq-AL"/>
        </w:rPr>
        <w:t>dhe k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rc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 xml:space="preserve">nimet ekzistuese </w:t>
      </w:r>
    </w:p>
    <w:p w14:paraId="4C2A15F6" w14:textId="214927FD" w:rsidR="005609DD" w:rsidRPr="00F63F17" w:rsidRDefault="00326A6F" w:rsidP="005609DD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Veprimtaria kryesore turistike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turizmi i plazhit veror. Vizitor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priren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nj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periudh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shkurt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r w:rsidR="000B349C" w:rsidRPr="00F63F17">
        <w:rPr>
          <w:rFonts w:ascii="Arial" w:hAnsi="Arial" w:cs="Arial"/>
          <w:lang w:val="sq-AL"/>
        </w:rPr>
        <w:t>(</w:t>
      </w:r>
      <w:r w:rsidR="001C0A2D">
        <w:rPr>
          <w:rFonts w:ascii="Arial" w:hAnsi="Arial" w:cs="Arial"/>
          <w:lang w:val="sq-AL"/>
        </w:rPr>
        <w:t>nga disa ditë</w:t>
      </w:r>
      <w:r>
        <w:rPr>
          <w:rFonts w:ascii="Arial" w:hAnsi="Arial" w:cs="Arial"/>
          <w:lang w:val="sq-AL"/>
        </w:rPr>
        <w:t xml:space="preserve"> deri</w:t>
      </w:r>
      <w:r w:rsidR="001C0A2D">
        <w:rPr>
          <w:rFonts w:ascii="Arial" w:hAnsi="Arial" w:cs="Arial"/>
          <w:lang w:val="sq-AL"/>
        </w:rPr>
        <w:t xml:space="preserve"> në</w:t>
      </w:r>
      <w:r>
        <w:rPr>
          <w:rFonts w:ascii="Arial" w:hAnsi="Arial" w:cs="Arial"/>
          <w:lang w:val="sq-AL"/>
        </w:rPr>
        <w:t xml:space="preserve"> disa jav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). Ky lloj i turizmit me 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llim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lart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– shpenzime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ta rezulton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trysni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larta ndaj bur</w:t>
      </w:r>
      <w:r w:rsidR="005B35A3">
        <w:rPr>
          <w:rFonts w:ascii="Arial" w:hAnsi="Arial" w:cs="Arial"/>
          <w:lang w:val="sq-AL"/>
        </w:rPr>
        <w:t xml:space="preserve">imeve </w:t>
      </w:r>
      <w:r w:rsidR="001C0A2D">
        <w:rPr>
          <w:rFonts w:ascii="Arial" w:hAnsi="Arial" w:cs="Arial"/>
          <w:lang w:val="sq-AL"/>
        </w:rPr>
        <w:t>të nivelit vendor</w:t>
      </w:r>
      <w:r w:rsidR="005B35A3">
        <w:rPr>
          <w:rFonts w:ascii="Arial" w:hAnsi="Arial" w:cs="Arial"/>
          <w:lang w:val="sq-AL"/>
        </w:rPr>
        <w:t>, p</w:t>
      </w:r>
      <w:r w:rsidR="007F0EB6">
        <w:rPr>
          <w:rFonts w:ascii="Arial" w:hAnsi="Arial" w:cs="Arial"/>
          <w:lang w:val="sq-AL"/>
        </w:rPr>
        <w:t>ë</w:t>
      </w:r>
      <w:r w:rsidR="005B35A3">
        <w:rPr>
          <w:rFonts w:ascii="Arial" w:hAnsi="Arial" w:cs="Arial"/>
          <w:lang w:val="sq-AL"/>
        </w:rPr>
        <w:t>r shembull n</w:t>
      </w:r>
      <w:r w:rsidR="007F0EB6">
        <w:rPr>
          <w:rFonts w:ascii="Arial" w:hAnsi="Arial" w:cs="Arial"/>
          <w:lang w:val="sq-AL"/>
        </w:rPr>
        <w:t>ë</w:t>
      </w:r>
      <w:r w:rsidR="005B35A3">
        <w:rPr>
          <w:rFonts w:ascii="Arial" w:hAnsi="Arial" w:cs="Arial"/>
          <w:lang w:val="sq-AL"/>
        </w:rPr>
        <w:t xml:space="preserve"> l</w:t>
      </w:r>
      <w:r>
        <w:rPr>
          <w:rFonts w:ascii="Arial" w:hAnsi="Arial" w:cs="Arial"/>
          <w:lang w:val="sq-AL"/>
        </w:rPr>
        <w:t>idhje me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rkesat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rbimet dhe menaxhimin e mbetjeve. Ai gjithashtu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5B35A3">
        <w:rPr>
          <w:rFonts w:ascii="Arial" w:hAnsi="Arial" w:cs="Arial"/>
          <w:lang w:val="sq-AL"/>
        </w:rPr>
        <w:t xml:space="preserve">shkaktari </w:t>
      </w:r>
      <w:r>
        <w:rPr>
          <w:rFonts w:ascii="Arial" w:hAnsi="Arial" w:cs="Arial"/>
          <w:lang w:val="sq-AL"/>
        </w:rPr>
        <w:t xml:space="preserve">kryesor </w:t>
      </w:r>
      <w:r w:rsidR="005B35A3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5B35A3">
        <w:rPr>
          <w:rFonts w:ascii="Arial" w:hAnsi="Arial" w:cs="Arial"/>
          <w:lang w:val="sq-AL"/>
        </w:rPr>
        <w:t>r zhvillimin e vazhdueshëm urban t</w:t>
      </w:r>
      <w:r w:rsidR="007F0EB6">
        <w:rPr>
          <w:rFonts w:ascii="Arial" w:hAnsi="Arial" w:cs="Arial"/>
          <w:lang w:val="sq-AL"/>
        </w:rPr>
        <w:t>ë</w:t>
      </w:r>
      <w:r w:rsidR="005B35A3">
        <w:rPr>
          <w:rFonts w:ascii="Arial" w:hAnsi="Arial" w:cs="Arial"/>
          <w:lang w:val="sq-AL"/>
        </w:rPr>
        <w:t xml:space="preserve"> pakontrolluar. </w:t>
      </w:r>
    </w:p>
    <w:p w14:paraId="05995BCF" w14:textId="77777777" w:rsidR="005609DD" w:rsidRPr="00F63F17" w:rsidRDefault="005609DD" w:rsidP="005609DD">
      <w:pPr>
        <w:spacing w:after="0"/>
        <w:jc w:val="both"/>
        <w:rPr>
          <w:rFonts w:ascii="Arial" w:hAnsi="Arial" w:cs="Arial"/>
          <w:lang w:val="sq-AL"/>
        </w:rPr>
      </w:pPr>
    </w:p>
    <w:p w14:paraId="6763B4B7" w14:textId="56A658B6" w:rsidR="0029325F" w:rsidRPr="00F63F17" w:rsidRDefault="005B35A3" w:rsidP="002C13DE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Dunat ranore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tjet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komponent i cili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nohet duksh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m, kryesisht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shkak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ndikimeve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lidhura me turizmin si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form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niveleve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larta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përdorimit t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drejtpërdrejtë</w:t>
      </w:r>
      <w:r>
        <w:rPr>
          <w:rFonts w:ascii="Arial" w:hAnsi="Arial" w:cs="Arial"/>
          <w:lang w:val="sq-AL"/>
        </w:rPr>
        <w:t xml:space="preserve"> (turizmi i plazhit</w:t>
      </w:r>
      <w:r w:rsidR="0017239D" w:rsidRPr="00F63F17">
        <w:rPr>
          <w:rFonts w:ascii="Arial" w:hAnsi="Arial" w:cs="Arial"/>
          <w:lang w:val="sq-AL"/>
        </w:rPr>
        <w:t>) a</w:t>
      </w:r>
      <w:r>
        <w:rPr>
          <w:rFonts w:ascii="Arial" w:hAnsi="Arial" w:cs="Arial"/>
          <w:lang w:val="sq-AL"/>
        </w:rPr>
        <w:t>shtu edhe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zhvillimin e infrastruktur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p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>r t´i</w:t>
      </w:r>
      <w:r>
        <w:rPr>
          <w:rFonts w:ascii="Arial" w:hAnsi="Arial" w:cs="Arial"/>
          <w:lang w:val="sq-AL"/>
        </w:rPr>
        <w:t xml:space="preserve"> shërbyer turist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ve t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 plazhit. Ero</w:t>
      </w:r>
      <w:r>
        <w:rPr>
          <w:rFonts w:ascii="Arial" w:hAnsi="Arial" w:cs="Arial"/>
          <w:lang w:val="sq-AL"/>
        </w:rPr>
        <w:t xml:space="preserve">zioni bregdetar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tjet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nim i 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m, i cili lidhet me ndërtimin e dig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rrjedh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sip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rme e cila 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>on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transportime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reduktuara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sedimenteve</w:t>
      </w:r>
      <w:proofErr w:type="spellEnd"/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Lumin Buna, dhe p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>r rrjedhojë</w:t>
      </w:r>
      <w:r>
        <w:rPr>
          <w:rFonts w:ascii="Arial" w:hAnsi="Arial" w:cs="Arial"/>
          <w:lang w:val="sq-AL"/>
        </w:rPr>
        <w:t xml:space="preserve"> nivele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depozitimit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sedimenteve</w:t>
      </w:r>
      <w:proofErr w:type="spellEnd"/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sistemin bregdetar. </w:t>
      </w:r>
    </w:p>
    <w:p w14:paraId="7718CA3C" w14:textId="77777777" w:rsidR="00912C4D" w:rsidRPr="00F63F17" w:rsidRDefault="00912C4D" w:rsidP="002C13DE">
      <w:pPr>
        <w:spacing w:after="0"/>
        <w:jc w:val="both"/>
        <w:rPr>
          <w:rFonts w:ascii="Arial" w:hAnsi="Arial" w:cs="Arial"/>
          <w:lang w:val="sq-AL"/>
        </w:rPr>
      </w:pPr>
    </w:p>
    <w:p w14:paraId="0D13665F" w14:textId="29C9BC33" w:rsidR="00C67AD9" w:rsidRPr="00F63F17" w:rsidRDefault="005B35A3" w:rsidP="00C67AD9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Shembujt e veprimtarive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lejueshme </w:t>
      </w:r>
      <w:r>
        <w:rPr>
          <w:rFonts w:ascii="Arial" w:hAnsi="Arial" w:cs="Arial"/>
          <w:lang w:val="sq-AL"/>
        </w:rPr>
        <w:t>(k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to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m shembuj dhe </w:t>
      </w:r>
      <w:r w:rsidR="001C0A2D">
        <w:rPr>
          <w:rFonts w:ascii="Arial" w:hAnsi="Arial" w:cs="Arial"/>
          <w:lang w:val="sq-AL"/>
        </w:rPr>
        <w:t>mund të merren gjithashtu parasysh veprimtari të</w:t>
      </w:r>
      <w:r>
        <w:rPr>
          <w:rFonts w:ascii="Arial" w:hAnsi="Arial" w:cs="Arial"/>
          <w:lang w:val="sq-AL"/>
        </w:rPr>
        <w:t xml:space="preserve"> tjera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cilat synohen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Sektorin e turizmit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m/zhvillimin e infrastruktur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</w:t>
      </w:r>
      <w:r w:rsidR="00FC6351" w:rsidRPr="00F63F17">
        <w:rPr>
          <w:rFonts w:ascii="Arial" w:hAnsi="Arial" w:cs="Arial"/>
          <w:lang w:val="sq-AL"/>
        </w:rPr>
        <w:t>)</w:t>
      </w:r>
      <w:r w:rsidR="00C67AD9" w:rsidRPr="00F63F17">
        <w:rPr>
          <w:rFonts w:ascii="Arial" w:hAnsi="Arial" w:cs="Arial"/>
          <w:b/>
          <w:lang w:val="sq-AL"/>
        </w:rPr>
        <w:t>:</w:t>
      </w:r>
    </w:p>
    <w:p w14:paraId="3C4B06AE" w14:textId="3887A124" w:rsidR="00514955" w:rsidRPr="00F63F17" w:rsidRDefault="001C0A2D" w:rsidP="00C947C5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Zhvillimi i shtigjeve tematike</w:t>
      </w:r>
      <w:r w:rsidRPr="001C0A2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të përshtatshme për mjedisin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ecje dhe ç</w:t>
      </w:r>
      <w:r w:rsidR="002E03ED">
        <w:rPr>
          <w:rFonts w:ascii="Arial" w:hAnsi="Arial" w:cs="Arial"/>
          <w:lang w:val="sq-AL"/>
        </w:rPr>
        <w:t>ikliz</w:t>
      </w:r>
      <w:r>
        <w:rPr>
          <w:rFonts w:ascii="Arial" w:hAnsi="Arial" w:cs="Arial"/>
          <w:lang w:val="sq-AL"/>
        </w:rPr>
        <w:t>ëm</w:t>
      </w:r>
      <w:r w:rsidR="000C65D3" w:rsidRPr="00F63F17">
        <w:rPr>
          <w:rFonts w:ascii="Arial" w:hAnsi="Arial" w:cs="Arial"/>
          <w:lang w:val="sq-AL"/>
        </w:rPr>
        <w:t>;</w:t>
      </w:r>
    </w:p>
    <w:p w14:paraId="254C1595" w14:textId="1A8D4CF8" w:rsidR="00514955" w:rsidRPr="00F63F17" w:rsidRDefault="001C0A2D" w:rsidP="00C947C5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lastRenderedPageBreak/>
        <w:t xml:space="preserve">Promovimi i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 w:rsidR="00E21633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E2163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E21633">
        <w:rPr>
          <w:rFonts w:ascii="Arial" w:hAnsi="Arial" w:cs="Arial"/>
          <w:lang w:val="sq-AL"/>
        </w:rPr>
        <w:t xml:space="preserve"> r</w:t>
      </w:r>
      <w:r w:rsidR="007F0EB6">
        <w:rPr>
          <w:rFonts w:ascii="Arial" w:hAnsi="Arial" w:cs="Arial"/>
          <w:lang w:val="sq-AL"/>
        </w:rPr>
        <w:t>ë</w:t>
      </w:r>
      <w:r w:rsidR="00E21633">
        <w:rPr>
          <w:rFonts w:ascii="Arial" w:hAnsi="Arial" w:cs="Arial"/>
          <w:lang w:val="sq-AL"/>
        </w:rPr>
        <w:t>nd</w:t>
      </w:r>
      <w:r w:rsidR="007F0EB6">
        <w:rPr>
          <w:rFonts w:ascii="Arial" w:hAnsi="Arial" w:cs="Arial"/>
          <w:lang w:val="sq-AL"/>
        </w:rPr>
        <w:t>ë</w:t>
      </w:r>
      <w:r w:rsidR="00E21633">
        <w:rPr>
          <w:rFonts w:ascii="Arial" w:hAnsi="Arial" w:cs="Arial"/>
          <w:lang w:val="sq-AL"/>
        </w:rPr>
        <w:t>sishme, llojet brenda PMLBV</w:t>
      </w:r>
      <w:r>
        <w:rPr>
          <w:rFonts w:ascii="Arial" w:hAnsi="Arial" w:cs="Arial"/>
          <w:lang w:val="sq-AL"/>
        </w:rPr>
        <w:t>-së</w:t>
      </w:r>
      <w:r w:rsidR="00E21633">
        <w:rPr>
          <w:rFonts w:ascii="Arial" w:hAnsi="Arial" w:cs="Arial"/>
          <w:lang w:val="sq-AL"/>
        </w:rPr>
        <w:t xml:space="preserve"> (tabelat informuese)</w:t>
      </w:r>
      <w:r w:rsidR="000C65D3" w:rsidRPr="00F63F17">
        <w:rPr>
          <w:rFonts w:ascii="Arial" w:hAnsi="Arial" w:cs="Arial"/>
          <w:lang w:val="sq-AL"/>
        </w:rPr>
        <w:t>;</w:t>
      </w:r>
    </w:p>
    <w:p w14:paraId="72E4BCD5" w14:textId="7F1C6003" w:rsidR="00F27CB8" w:rsidRPr="00F63F17" w:rsidRDefault="00E21633" w:rsidP="00F27C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Zhvillimi i ofertave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eko</w:t>
      </w:r>
      <w:proofErr w:type="spellEnd"/>
      <w:r>
        <w:rPr>
          <w:rFonts w:ascii="Arial" w:hAnsi="Arial" w:cs="Arial"/>
          <w:lang w:val="sq-AL"/>
        </w:rPr>
        <w:t>-turizmit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m </w:t>
      </w:r>
      <w:r w:rsidR="00F27CB8" w:rsidRPr="00F63F17">
        <w:rPr>
          <w:rFonts w:ascii="Arial" w:hAnsi="Arial" w:cs="Arial"/>
          <w:lang w:val="sq-AL"/>
        </w:rPr>
        <w:t>(</w:t>
      </w:r>
      <w:r>
        <w:rPr>
          <w:rFonts w:ascii="Arial" w:hAnsi="Arial" w:cs="Arial"/>
          <w:lang w:val="sq-AL"/>
        </w:rPr>
        <w:t>duke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F967A1">
        <w:rPr>
          <w:rFonts w:ascii="Arial" w:hAnsi="Arial" w:cs="Arial"/>
          <w:lang w:val="sq-AL"/>
        </w:rPr>
        <w:t>akomodimin/sht</w:t>
      </w:r>
      <w:r w:rsidR="007F0EB6">
        <w:rPr>
          <w:rFonts w:ascii="Arial" w:hAnsi="Arial" w:cs="Arial"/>
          <w:lang w:val="sq-AL"/>
        </w:rPr>
        <w:t>ë</w:t>
      </w:r>
      <w:r w:rsidR="00F967A1">
        <w:rPr>
          <w:rFonts w:ascii="Arial" w:hAnsi="Arial" w:cs="Arial"/>
          <w:lang w:val="sq-AL"/>
        </w:rPr>
        <w:t>pit</w:t>
      </w:r>
      <w:r w:rsidR="007F0EB6">
        <w:rPr>
          <w:rFonts w:ascii="Arial" w:hAnsi="Arial" w:cs="Arial"/>
          <w:lang w:val="sq-AL"/>
        </w:rPr>
        <w:t>ë</w:t>
      </w:r>
      <w:r w:rsidR="00F967A1">
        <w:rPr>
          <w:rFonts w:ascii="Arial" w:hAnsi="Arial" w:cs="Arial"/>
          <w:lang w:val="sq-AL"/>
        </w:rPr>
        <w:t xml:space="preserve"> </w:t>
      </w:r>
      <w:proofErr w:type="spellStart"/>
      <w:r w:rsidR="00F967A1">
        <w:rPr>
          <w:rFonts w:ascii="Arial" w:hAnsi="Arial" w:cs="Arial"/>
          <w:lang w:val="sq-AL"/>
        </w:rPr>
        <w:t>akomoduese</w:t>
      </w:r>
      <w:proofErr w:type="spellEnd"/>
      <w:r w:rsidR="00F27CB8" w:rsidRPr="00F63F17">
        <w:rPr>
          <w:rFonts w:ascii="Arial" w:hAnsi="Arial" w:cs="Arial"/>
          <w:lang w:val="sq-AL"/>
        </w:rPr>
        <w:t>)</w:t>
      </w:r>
      <w:r w:rsidR="000C65D3" w:rsidRPr="00F63F17">
        <w:rPr>
          <w:rFonts w:ascii="Arial" w:hAnsi="Arial" w:cs="Arial"/>
          <w:lang w:val="sq-AL"/>
        </w:rPr>
        <w:t>;</w:t>
      </w:r>
    </w:p>
    <w:p w14:paraId="4C2D3110" w14:textId="119430F9" w:rsidR="00022E1C" w:rsidRPr="00F63F17" w:rsidRDefault="001C0A2D" w:rsidP="00022E1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Zhvillimi i </w:t>
      </w:r>
      <w:r w:rsidR="00F967A1">
        <w:rPr>
          <w:rFonts w:ascii="Arial" w:hAnsi="Arial" w:cs="Arial"/>
          <w:lang w:val="sq-AL"/>
        </w:rPr>
        <w:t>ofert</w:t>
      </w:r>
      <w:r>
        <w:rPr>
          <w:rFonts w:ascii="Arial" w:hAnsi="Arial" w:cs="Arial"/>
          <w:lang w:val="sq-AL"/>
        </w:rPr>
        <w:t>ave</w:t>
      </w:r>
      <w:r w:rsidR="00F967A1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967A1">
        <w:rPr>
          <w:rFonts w:ascii="Arial" w:hAnsi="Arial" w:cs="Arial"/>
          <w:lang w:val="sq-AL"/>
        </w:rPr>
        <w:t>r bujtinat 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</w:t>
      </w:r>
      <w:r w:rsidR="00F967A1">
        <w:rPr>
          <w:rFonts w:ascii="Arial" w:hAnsi="Arial" w:cs="Arial"/>
          <w:lang w:val="sq-AL"/>
        </w:rPr>
        <w:t>shtatshme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mjedisi</w:t>
      </w:r>
      <w:r w:rsidR="00F967A1">
        <w:rPr>
          <w:rFonts w:ascii="Arial" w:hAnsi="Arial" w:cs="Arial"/>
          <w:lang w:val="sq-AL"/>
        </w:rPr>
        <w:t>n;</w:t>
      </w:r>
    </w:p>
    <w:p w14:paraId="6E9B355F" w14:textId="365CACFE" w:rsidR="00F70699" w:rsidRPr="00F63F17" w:rsidRDefault="00F967A1" w:rsidP="00022E1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Veprimtarit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menaxhimit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mbetjeve</w:t>
      </w:r>
      <w:r w:rsidR="000C65D3" w:rsidRPr="00F63F17">
        <w:rPr>
          <w:rFonts w:ascii="Arial" w:hAnsi="Arial" w:cs="Arial"/>
          <w:lang w:val="sq-AL"/>
        </w:rPr>
        <w:t>.</w:t>
      </w:r>
      <w:r w:rsidR="00F70699" w:rsidRPr="00F63F17">
        <w:rPr>
          <w:rFonts w:ascii="Arial" w:hAnsi="Arial" w:cs="Arial"/>
          <w:lang w:val="sq-AL"/>
        </w:rPr>
        <w:t xml:space="preserve"> </w:t>
      </w:r>
    </w:p>
    <w:p w14:paraId="535B7805" w14:textId="77777777" w:rsidR="00C318A2" w:rsidRPr="00F63F17" w:rsidRDefault="00C318A2" w:rsidP="00C318A2">
      <w:pPr>
        <w:spacing w:after="0"/>
        <w:jc w:val="both"/>
        <w:rPr>
          <w:rFonts w:ascii="Arial" w:hAnsi="Arial" w:cs="Arial"/>
          <w:lang w:val="sq-AL"/>
        </w:rPr>
      </w:pPr>
    </w:p>
    <w:p w14:paraId="7718310E" w14:textId="52CD67C0" w:rsidR="00C318A2" w:rsidRPr="00F63F17" w:rsidRDefault="00F967A1" w:rsidP="00C318A2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i/>
          <w:lang w:val="sq-AL"/>
        </w:rPr>
        <w:t>Sh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>nim</w:t>
      </w:r>
      <w:r w:rsidR="00C318A2" w:rsidRPr="00F63F17">
        <w:rPr>
          <w:rFonts w:ascii="Arial" w:hAnsi="Arial" w:cs="Arial"/>
          <w:i/>
          <w:lang w:val="sq-AL"/>
        </w:rPr>
        <w:t xml:space="preserve">: </w:t>
      </w:r>
      <w:r w:rsidR="00A83846">
        <w:rPr>
          <w:rFonts w:ascii="Arial" w:hAnsi="Arial" w:cs="Arial"/>
          <w:i/>
          <w:lang w:val="sq-AL"/>
        </w:rPr>
        <w:t>grupet e komunitetit mund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krijojn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nj</w:t>
      </w:r>
      <w:r w:rsidR="007F0EB6">
        <w:rPr>
          <w:rFonts w:ascii="Arial" w:hAnsi="Arial" w:cs="Arial"/>
          <w:i/>
          <w:lang w:val="sq-AL"/>
        </w:rPr>
        <w:t>ë</w:t>
      </w:r>
      <w:r w:rsidR="001C0A2D">
        <w:rPr>
          <w:rFonts w:ascii="Arial" w:hAnsi="Arial" w:cs="Arial"/>
          <w:i/>
          <w:lang w:val="sq-AL"/>
        </w:rPr>
        <w:t xml:space="preserve"> ofertë</w:t>
      </w:r>
      <w:r w:rsidR="00A83846">
        <w:rPr>
          <w:rFonts w:ascii="Arial" w:hAnsi="Arial" w:cs="Arial"/>
          <w:i/>
          <w:lang w:val="sq-AL"/>
        </w:rPr>
        <w:t xml:space="preserve">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rbashk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t 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m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nyr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q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lidhin ofruesit e sh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rbimeve dhe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krijojn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nj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zinxhir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furnizimit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turizmit 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fshat.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 shembull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rfaq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sues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ndrysh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m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komunitetit do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punojn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rmir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simin e mjediseve </w:t>
      </w:r>
      <w:proofErr w:type="spellStart"/>
      <w:r w:rsidR="00A83846">
        <w:rPr>
          <w:rFonts w:ascii="Arial" w:hAnsi="Arial" w:cs="Arial"/>
          <w:i/>
          <w:lang w:val="sq-AL"/>
        </w:rPr>
        <w:t>akomoduese</w:t>
      </w:r>
      <w:proofErr w:type="spellEnd"/>
      <w:r w:rsidR="00A83846">
        <w:rPr>
          <w:rFonts w:ascii="Arial" w:hAnsi="Arial" w:cs="Arial"/>
          <w:i/>
          <w:lang w:val="sq-AL"/>
        </w:rPr>
        <w:t xml:space="preserve"> p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 vizitor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t,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tjer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t mund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krijojn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oferta </w:t>
      </w:r>
      <w:proofErr w:type="spellStart"/>
      <w:r w:rsidR="00A83846">
        <w:rPr>
          <w:rFonts w:ascii="Arial" w:hAnsi="Arial" w:cs="Arial"/>
          <w:i/>
          <w:lang w:val="sq-AL"/>
        </w:rPr>
        <w:t>kateringu</w:t>
      </w:r>
      <w:proofErr w:type="spellEnd"/>
      <w:r w:rsidR="00A83846">
        <w:rPr>
          <w:rFonts w:ascii="Arial" w:hAnsi="Arial" w:cs="Arial"/>
          <w:i/>
          <w:lang w:val="sq-AL"/>
        </w:rPr>
        <w:t>, nd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rsa disa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tjer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mund 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hapin furra buke (n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se 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>sht</w:t>
      </w:r>
      <w:r w:rsidR="007F0EB6">
        <w:rPr>
          <w:rFonts w:ascii="Arial" w:hAnsi="Arial" w:cs="Arial"/>
          <w:i/>
          <w:lang w:val="sq-AL"/>
        </w:rPr>
        <w:t>ë</w:t>
      </w:r>
      <w:r w:rsidR="00A83846">
        <w:rPr>
          <w:rFonts w:ascii="Arial" w:hAnsi="Arial" w:cs="Arial"/>
          <w:i/>
          <w:lang w:val="sq-AL"/>
        </w:rPr>
        <w:t xml:space="preserve"> e zbatueshme) ose punishte me punime artizanale tradicionale, etj. </w:t>
      </w:r>
    </w:p>
    <w:p w14:paraId="1DA2DB43" w14:textId="66365BCC" w:rsidR="0046133F" w:rsidRPr="00F63F17" w:rsidRDefault="0046133F" w:rsidP="00C947C5">
      <w:pPr>
        <w:spacing w:after="0"/>
        <w:jc w:val="bot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br w:type="page"/>
      </w:r>
    </w:p>
    <w:p w14:paraId="438CB213" w14:textId="6EAB146E" w:rsidR="002F5494" w:rsidRPr="00F63F17" w:rsidRDefault="00C947C5" w:rsidP="00C947C5">
      <w:pPr>
        <w:spacing w:after="0"/>
        <w:jc w:val="bot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lastRenderedPageBreak/>
        <w:t xml:space="preserve">d) </w:t>
      </w:r>
      <w:r w:rsidR="00A83846">
        <w:rPr>
          <w:rFonts w:ascii="Arial" w:hAnsi="Arial" w:cs="Arial"/>
          <w:b/>
          <w:lang w:val="sq-AL"/>
        </w:rPr>
        <w:t>Peshkimi i q</w:t>
      </w:r>
      <w:r w:rsidR="007F0EB6">
        <w:rPr>
          <w:rFonts w:ascii="Arial" w:hAnsi="Arial" w:cs="Arial"/>
          <w:b/>
          <w:lang w:val="sq-AL"/>
        </w:rPr>
        <w:t>ë</w:t>
      </w:r>
      <w:r w:rsidR="00A83846">
        <w:rPr>
          <w:rFonts w:ascii="Arial" w:hAnsi="Arial" w:cs="Arial"/>
          <w:b/>
          <w:lang w:val="sq-AL"/>
        </w:rPr>
        <w:t>ndruesh</w:t>
      </w:r>
      <w:r w:rsidR="007F0EB6">
        <w:rPr>
          <w:rFonts w:ascii="Arial" w:hAnsi="Arial" w:cs="Arial"/>
          <w:b/>
          <w:lang w:val="sq-AL"/>
        </w:rPr>
        <w:t>ë</w:t>
      </w:r>
      <w:r w:rsidR="00A83846">
        <w:rPr>
          <w:rFonts w:ascii="Arial" w:hAnsi="Arial" w:cs="Arial"/>
          <w:b/>
          <w:lang w:val="sq-AL"/>
        </w:rPr>
        <w:t xml:space="preserve">m </w:t>
      </w:r>
    </w:p>
    <w:p w14:paraId="1E57D87E" w14:textId="14CA6F3F" w:rsidR="0046133F" w:rsidRPr="00F63F17" w:rsidRDefault="00A83846" w:rsidP="0046133F">
      <w:pPr>
        <w:spacing w:after="0"/>
        <w:jc w:val="both"/>
        <w:rPr>
          <w:rFonts w:ascii="Arial" w:hAnsi="Arial" w:cs="Arial"/>
          <w:u w:val="single"/>
          <w:lang w:val="sq-AL"/>
        </w:rPr>
      </w:pPr>
      <w:r>
        <w:rPr>
          <w:rFonts w:ascii="Arial" w:hAnsi="Arial" w:cs="Arial"/>
          <w:u w:val="single"/>
          <w:lang w:val="sq-AL"/>
        </w:rPr>
        <w:t>Analizimi i situat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s dhe k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>rc</w:t>
      </w:r>
      <w:r w:rsidR="007F0EB6">
        <w:rPr>
          <w:rFonts w:ascii="Arial" w:hAnsi="Arial" w:cs="Arial"/>
          <w:u w:val="single"/>
          <w:lang w:val="sq-AL"/>
        </w:rPr>
        <w:t>ë</w:t>
      </w:r>
      <w:r>
        <w:rPr>
          <w:rFonts w:ascii="Arial" w:hAnsi="Arial" w:cs="Arial"/>
          <w:u w:val="single"/>
          <w:lang w:val="sq-AL"/>
        </w:rPr>
        <w:t xml:space="preserve">nimet ekzistuese </w:t>
      </w:r>
      <w:r w:rsidR="008A5D53">
        <w:rPr>
          <w:rFonts w:ascii="Arial" w:hAnsi="Arial" w:cs="Arial"/>
          <w:u w:val="single"/>
          <w:lang w:val="sq-AL"/>
        </w:rPr>
        <w:t xml:space="preserve"> </w:t>
      </w:r>
    </w:p>
    <w:p w14:paraId="0798698F" w14:textId="579E5CE4" w:rsidR="009A2E8F" w:rsidRPr="00F63F17" w:rsidRDefault="0046133F" w:rsidP="002F5494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L</w:t>
      </w:r>
      <w:r w:rsidR="00A228F1">
        <w:rPr>
          <w:rFonts w:ascii="Arial" w:hAnsi="Arial" w:cs="Arial"/>
          <w:lang w:val="sq-AL"/>
        </w:rPr>
        <w:t>iqeni i Shkodr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s 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zona kryesore e peshkimit brenda zon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s, por peshkimi shtes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kryhet brenda PMLBV</w:t>
      </w:r>
      <w:r w:rsidR="001C0A2D">
        <w:rPr>
          <w:rFonts w:ascii="Arial" w:hAnsi="Arial" w:cs="Arial"/>
          <w:lang w:val="sq-AL"/>
        </w:rPr>
        <w:t>-</w:t>
      </w:r>
      <w:r w:rsidR="007A0B96">
        <w:rPr>
          <w:rFonts w:ascii="Arial" w:hAnsi="Arial" w:cs="Arial"/>
          <w:lang w:val="sq-AL"/>
        </w:rPr>
        <w:t>s</w:t>
      </w:r>
      <w:r w:rsidR="001C0A2D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Lumin Buna,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det, dhe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zonat m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dha </w:t>
      </w:r>
      <w:proofErr w:type="spellStart"/>
      <w:r w:rsidR="00A228F1">
        <w:rPr>
          <w:rFonts w:ascii="Arial" w:hAnsi="Arial" w:cs="Arial"/>
          <w:lang w:val="sq-AL"/>
        </w:rPr>
        <w:t>ligatinore</w:t>
      </w:r>
      <w:proofErr w:type="spellEnd"/>
      <w:r w:rsidR="00A228F1">
        <w:rPr>
          <w:rFonts w:ascii="Arial" w:hAnsi="Arial" w:cs="Arial"/>
          <w:lang w:val="sq-AL"/>
        </w:rPr>
        <w:t>, ve</w:t>
      </w:r>
      <w:r w:rsidR="00742ADC">
        <w:rPr>
          <w:rFonts w:ascii="Arial" w:hAnsi="Arial" w:cs="Arial"/>
          <w:lang w:val="sq-AL"/>
        </w:rPr>
        <w:t>ç</w:t>
      </w:r>
      <w:r w:rsidR="00A228F1">
        <w:rPr>
          <w:rFonts w:ascii="Arial" w:hAnsi="Arial" w:cs="Arial"/>
          <w:lang w:val="sq-AL"/>
        </w:rPr>
        <w:t>an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risht </w:t>
      </w:r>
      <w:r w:rsidR="007A0B96">
        <w:rPr>
          <w:rFonts w:ascii="Arial" w:hAnsi="Arial" w:cs="Arial"/>
          <w:lang w:val="sq-AL"/>
        </w:rPr>
        <w:t>n</w:t>
      </w:r>
      <w:r w:rsidR="007A0B9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 xml:space="preserve"> Lagun</w:t>
      </w:r>
      <w:r w:rsidR="007A0B9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>n</w:t>
      </w:r>
      <w:r w:rsidR="00A228F1">
        <w:rPr>
          <w:rFonts w:ascii="Arial" w:hAnsi="Arial" w:cs="Arial"/>
          <w:lang w:val="sq-AL"/>
        </w:rPr>
        <w:t xml:space="preserve"> e </w:t>
      </w:r>
      <w:proofErr w:type="spellStart"/>
      <w:r w:rsidR="00A228F1">
        <w:rPr>
          <w:rFonts w:ascii="Arial" w:hAnsi="Arial" w:cs="Arial"/>
          <w:lang w:val="sq-AL"/>
        </w:rPr>
        <w:t>Vilunit</w:t>
      </w:r>
      <w:proofErr w:type="spellEnd"/>
      <w:r w:rsidR="00A228F1">
        <w:rPr>
          <w:rFonts w:ascii="Arial" w:hAnsi="Arial" w:cs="Arial"/>
          <w:lang w:val="sq-AL"/>
        </w:rPr>
        <w:t>. Kapja e peshkut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uj</w:t>
      </w:r>
      <w:r w:rsidR="001C0A2D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rat e 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mbla paraqitet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r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nie, ndoshta p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r shkak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praktikave aktuale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peshkimit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cilat konsiderohen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jen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paq</w:t>
      </w:r>
      <w:r w:rsidR="007F0EB6">
        <w:rPr>
          <w:rFonts w:ascii="Arial" w:hAnsi="Arial" w:cs="Arial"/>
          <w:lang w:val="sq-AL"/>
        </w:rPr>
        <w:t>ë</w:t>
      </w:r>
      <w:r w:rsidR="001C0A2D">
        <w:rPr>
          <w:rFonts w:ascii="Arial" w:hAnsi="Arial" w:cs="Arial"/>
          <w:lang w:val="sq-AL"/>
        </w:rPr>
        <w:t xml:space="preserve">ndrueshme dhe pasqyrohen </w:t>
      </w:r>
      <w:r w:rsidR="00A228F1"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</w:t>
      </w:r>
      <w:r w:rsidR="001C0A2D">
        <w:rPr>
          <w:rFonts w:ascii="Arial" w:hAnsi="Arial" w:cs="Arial"/>
          <w:lang w:val="sq-AL"/>
        </w:rPr>
        <w:t xml:space="preserve">rënien e numrit të kapjeve </w:t>
      </w:r>
      <w:r w:rsidR="00A228F1"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peshkut. Peshkatar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t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det p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rballen me konkurrenc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fort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nga mjetet m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dha t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cilat vijn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nga porti aty pran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>. Nivelet n</w:t>
      </w:r>
      <w:r w:rsidR="007F0EB6">
        <w:rPr>
          <w:rFonts w:ascii="Arial" w:hAnsi="Arial" w:cs="Arial"/>
          <w:lang w:val="sq-AL"/>
        </w:rPr>
        <w:t>ë</w:t>
      </w:r>
      <w:r w:rsidR="00A228F1">
        <w:rPr>
          <w:rFonts w:ascii="Arial" w:hAnsi="Arial" w:cs="Arial"/>
          <w:lang w:val="sq-AL"/>
        </w:rPr>
        <w:t xml:space="preserve"> rritje </w:t>
      </w:r>
      <w:r w:rsidR="0056220C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ndotjes p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>rb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>jn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rrezik t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mundsh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>m n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lidhje me cil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>sin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 e peshkut p</w:t>
      </w:r>
      <w:r w:rsidR="007F0EB6">
        <w:rPr>
          <w:rFonts w:ascii="Arial" w:hAnsi="Arial" w:cs="Arial"/>
          <w:lang w:val="sq-AL"/>
        </w:rPr>
        <w:t>ë</w:t>
      </w:r>
      <w:r w:rsidR="0056220C">
        <w:rPr>
          <w:rFonts w:ascii="Arial" w:hAnsi="Arial" w:cs="Arial"/>
          <w:lang w:val="sq-AL"/>
        </w:rPr>
        <w:t xml:space="preserve">r konsum. </w:t>
      </w:r>
    </w:p>
    <w:p w14:paraId="7D164094" w14:textId="77777777" w:rsidR="002F5494" w:rsidRPr="00F63F17" w:rsidRDefault="002F5494" w:rsidP="008E3F5E">
      <w:pPr>
        <w:pStyle w:val="ListParagraph"/>
        <w:spacing w:after="0"/>
        <w:jc w:val="both"/>
        <w:rPr>
          <w:rFonts w:ascii="Arial" w:hAnsi="Arial" w:cs="Arial"/>
          <w:lang w:val="sq-AL"/>
        </w:rPr>
      </w:pPr>
    </w:p>
    <w:p w14:paraId="59B85F5B" w14:textId="476FC92B" w:rsidR="002F5494" w:rsidRPr="00F63F17" w:rsidRDefault="0056220C" w:rsidP="002F5494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Shembujt e veprimtarive 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lejueshme </w:t>
      </w:r>
      <w:r w:rsidR="002A7A29">
        <w:rPr>
          <w:rFonts w:ascii="Arial" w:hAnsi="Arial" w:cs="Arial"/>
          <w:lang w:val="sq-AL"/>
        </w:rPr>
        <w:t>(k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>to jan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 xml:space="preserve"> vet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>m shembuj dhe mund t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 xml:space="preserve"> merren parasysh edhe veprimtari t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 xml:space="preserve"> tjera t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 xml:space="preserve"> cilat synohen p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>r peshkimin e q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 w:rsidR="002A7A29">
        <w:rPr>
          <w:rFonts w:ascii="Arial" w:hAnsi="Arial" w:cs="Arial"/>
          <w:lang w:val="sq-AL"/>
        </w:rPr>
        <w:t>m</w:t>
      </w:r>
      <w:r w:rsidR="00FC6351" w:rsidRPr="00F63F17">
        <w:rPr>
          <w:rFonts w:ascii="Arial" w:hAnsi="Arial" w:cs="Arial"/>
          <w:lang w:val="sq-AL"/>
        </w:rPr>
        <w:t>)</w:t>
      </w:r>
      <w:r w:rsidR="00D73320" w:rsidRPr="00F63F17">
        <w:rPr>
          <w:rFonts w:ascii="Arial" w:hAnsi="Arial" w:cs="Arial"/>
          <w:lang w:val="sq-AL"/>
        </w:rPr>
        <w:t>:</w:t>
      </w:r>
    </w:p>
    <w:p w14:paraId="112F0DFD" w14:textId="25E63F71" w:rsidR="002F5494" w:rsidRPr="00F63F17" w:rsidRDefault="002A7A29" w:rsidP="002F549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Krijimi/ zgjerimi i fermave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private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rshtatshme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mjedisin</w:t>
      </w:r>
      <w:r w:rsidR="00565770" w:rsidRPr="00F63F17">
        <w:rPr>
          <w:rFonts w:ascii="Arial" w:hAnsi="Arial" w:cs="Arial"/>
          <w:lang w:val="sq-AL"/>
        </w:rPr>
        <w:t>;</w:t>
      </w:r>
    </w:p>
    <w:p w14:paraId="553853EA" w14:textId="6DD24D74" w:rsidR="002F5494" w:rsidRPr="00F63F17" w:rsidRDefault="002A7A29" w:rsidP="002F549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Mb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shtetje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mjediset e </w:t>
      </w:r>
      <w:r w:rsidR="007A0B96">
        <w:rPr>
          <w:rFonts w:ascii="Arial" w:hAnsi="Arial" w:cs="Arial"/>
          <w:lang w:val="sq-AL"/>
        </w:rPr>
        <w:t>q</w:t>
      </w:r>
      <w:r w:rsidR="007A0B9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>ndrueshme t</w:t>
      </w:r>
      <w:r w:rsidR="007A0B96">
        <w:rPr>
          <w:rFonts w:ascii="Arial" w:hAnsi="Arial" w:cs="Arial"/>
          <w:lang w:val="sq-AL"/>
        </w:rPr>
        <w:t>ë</w:t>
      </w:r>
      <w:r w:rsidR="007A0B9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shumimit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peshkut</w:t>
      </w:r>
      <w:r w:rsidR="00565770" w:rsidRPr="00F63F17">
        <w:rPr>
          <w:rFonts w:ascii="Arial" w:hAnsi="Arial" w:cs="Arial"/>
          <w:lang w:val="sq-AL"/>
        </w:rPr>
        <w:t>;</w:t>
      </w:r>
      <w:r w:rsidR="00580811" w:rsidRPr="00F63F17">
        <w:rPr>
          <w:rFonts w:ascii="Arial" w:hAnsi="Arial" w:cs="Arial"/>
          <w:lang w:val="sq-AL"/>
        </w:rPr>
        <w:t xml:space="preserve"> </w:t>
      </w:r>
    </w:p>
    <w:p w14:paraId="6CF809E7" w14:textId="0DEB8CCA" w:rsidR="00E6157C" w:rsidRPr="00F63F17" w:rsidRDefault="002A7A29" w:rsidP="00E6157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Mb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shtetje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veprimtarit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peshkimit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shkall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rshtatshme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natyr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</w:t>
      </w:r>
      <w:r w:rsidR="00565770" w:rsidRPr="00F63F17">
        <w:rPr>
          <w:rFonts w:ascii="Arial" w:hAnsi="Arial" w:cs="Arial"/>
          <w:lang w:val="sq-AL"/>
        </w:rPr>
        <w:t>(r</w:t>
      </w:r>
      <w:r>
        <w:rPr>
          <w:rFonts w:ascii="Arial" w:hAnsi="Arial" w:cs="Arial"/>
          <w:lang w:val="sq-AL"/>
        </w:rPr>
        <w:t>inovimi i pajisjeve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peshkimit, etj</w:t>
      </w:r>
      <w:r w:rsidR="004E3CB3" w:rsidRPr="00F63F17">
        <w:rPr>
          <w:rFonts w:ascii="Arial" w:hAnsi="Arial" w:cs="Arial"/>
          <w:lang w:val="sq-AL"/>
        </w:rPr>
        <w:t>.</w:t>
      </w:r>
      <w:r w:rsidR="00F66C45" w:rsidRPr="00F63F17">
        <w:rPr>
          <w:rFonts w:ascii="Arial" w:hAnsi="Arial" w:cs="Arial"/>
          <w:lang w:val="sq-AL"/>
        </w:rPr>
        <w:t>)</w:t>
      </w:r>
      <w:r w:rsidR="0069790B" w:rsidRPr="00F63F17">
        <w:rPr>
          <w:rFonts w:ascii="Arial" w:hAnsi="Arial" w:cs="Arial"/>
          <w:lang w:val="sq-AL"/>
        </w:rPr>
        <w:t>.</w:t>
      </w:r>
    </w:p>
    <w:p w14:paraId="02A0D137" w14:textId="77777777" w:rsidR="00E84A5F" w:rsidRPr="00F63F17" w:rsidRDefault="00E84A5F" w:rsidP="00E84A5F">
      <w:pPr>
        <w:pStyle w:val="ListParagraph"/>
        <w:jc w:val="both"/>
        <w:rPr>
          <w:rFonts w:ascii="Arial" w:hAnsi="Arial" w:cs="Arial"/>
          <w:lang w:val="sq-AL"/>
        </w:rPr>
      </w:pPr>
    </w:p>
    <w:p w14:paraId="6E86ECD7" w14:textId="5B5B40F1" w:rsidR="0029325F" w:rsidRPr="00F63F17" w:rsidRDefault="002A7A29" w:rsidP="001235FC">
      <w:pPr>
        <w:jc w:val="both"/>
        <w:rPr>
          <w:rFonts w:ascii="Arial" w:hAnsi="Arial" w:cs="Arial"/>
          <w:i/>
          <w:lang w:val="sq-AL"/>
        </w:rPr>
      </w:pPr>
      <w:r>
        <w:rPr>
          <w:rFonts w:ascii="Arial" w:hAnsi="Arial" w:cs="Arial"/>
          <w:i/>
          <w:lang w:val="sq-AL"/>
        </w:rPr>
        <w:t>Sh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>nim</w:t>
      </w:r>
      <w:r w:rsidR="00E6157C" w:rsidRPr="00F63F17">
        <w:rPr>
          <w:rFonts w:ascii="Arial" w:hAnsi="Arial" w:cs="Arial"/>
          <w:i/>
          <w:lang w:val="sq-AL"/>
        </w:rPr>
        <w:t xml:space="preserve">: </w:t>
      </w:r>
      <w:r>
        <w:rPr>
          <w:rFonts w:ascii="Arial" w:hAnsi="Arial" w:cs="Arial"/>
          <w:i/>
          <w:lang w:val="sq-AL"/>
        </w:rPr>
        <w:t>veprimtarit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e lartpërmendura jan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thjesht shembuj dhe do t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merren parasysh disa ndërhyrje t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tjera shtes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>.</w:t>
      </w:r>
      <w:r w:rsidR="0004081B">
        <w:rPr>
          <w:rFonts w:ascii="Arial" w:hAnsi="Arial" w:cs="Arial"/>
          <w:i/>
          <w:lang w:val="sq-AL"/>
        </w:rPr>
        <w:t xml:space="preserve"> </w:t>
      </w:r>
      <w:r>
        <w:rPr>
          <w:rFonts w:ascii="Arial" w:hAnsi="Arial" w:cs="Arial"/>
          <w:i/>
          <w:lang w:val="sq-AL"/>
        </w:rPr>
        <w:t>Veprimtarit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e propozuara bazohen n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 planin e menaxhimit dhe sugjerimet e ADZM-s</w:t>
      </w:r>
      <w:r w:rsidR="007F0EB6">
        <w:rPr>
          <w:rFonts w:ascii="Arial" w:hAnsi="Arial" w:cs="Arial"/>
          <w:i/>
          <w:lang w:val="sq-AL"/>
        </w:rPr>
        <w:t>ë</w:t>
      </w:r>
      <w:r>
        <w:rPr>
          <w:rFonts w:ascii="Arial" w:hAnsi="Arial" w:cs="Arial"/>
          <w:i/>
          <w:lang w:val="sq-AL"/>
        </w:rPr>
        <w:t xml:space="preserve">. </w:t>
      </w:r>
    </w:p>
    <w:p w14:paraId="1A526B5A" w14:textId="3DFE3368" w:rsidR="00D73320" w:rsidRPr="00F63F17" w:rsidRDefault="00685150" w:rsidP="001235FC">
      <w:pPr>
        <w:jc w:val="both"/>
        <w:rPr>
          <w:rFonts w:ascii="Arial" w:hAnsi="Arial" w:cs="Arial"/>
          <w:i/>
          <w:lang w:val="sq-AL"/>
        </w:rPr>
      </w:pPr>
      <w:r>
        <w:rPr>
          <w:rFonts w:ascii="Arial" w:hAnsi="Arial" w:cs="Arial"/>
          <w:i/>
          <w:lang w:val="sq-AL"/>
        </w:rPr>
        <w:t xml:space="preserve"> </w:t>
      </w:r>
    </w:p>
    <w:p w14:paraId="4938E759" w14:textId="1A100205" w:rsidR="00A02158" w:rsidRPr="00F63F17" w:rsidRDefault="0004081B" w:rsidP="009A7E2E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Lejueshm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ria dhe mbulimi gjeografik </w:t>
      </w:r>
    </w:p>
    <w:p w14:paraId="55F49E72" w14:textId="41985195" w:rsidR="002F4398" w:rsidRPr="00F63F17" w:rsidRDefault="0004081B" w:rsidP="00753682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PMLBV</w:t>
      </w:r>
      <w:r w:rsidR="00685150">
        <w:rPr>
          <w:rFonts w:ascii="Arial" w:hAnsi="Arial" w:cs="Arial"/>
          <w:lang w:val="sq-AL"/>
        </w:rPr>
        <w:t>-ja</w:t>
      </w:r>
      <w:r>
        <w:rPr>
          <w:rFonts w:ascii="Arial" w:hAnsi="Arial" w:cs="Arial"/>
          <w:lang w:val="sq-AL"/>
        </w:rPr>
        <w:t xml:space="preserve">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zona fillestare e ndërhyrjes.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projektet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kryhen brenda kufijve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mbulojn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poshtme bashkiake: </w:t>
      </w:r>
      <w:r w:rsidR="00220DCA" w:rsidRPr="00F63F17">
        <w:rPr>
          <w:rFonts w:ascii="Arial" w:hAnsi="Arial" w:cs="Arial"/>
          <w:lang w:val="sq-AL"/>
        </w:rPr>
        <w:t xml:space="preserve">Rrethinat, Ana e Malit, </w:t>
      </w:r>
      <w:proofErr w:type="spellStart"/>
      <w:r w:rsidR="00220DCA" w:rsidRPr="00F63F17">
        <w:rPr>
          <w:rFonts w:ascii="Arial" w:hAnsi="Arial" w:cs="Arial"/>
          <w:lang w:val="sq-AL"/>
        </w:rPr>
        <w:t>Dajç</w:t>
      </w:r>
      <w:proofErr w:type="spellEnd"/>
      <w:r w:rsidR="00220DCA" w:rsidRPr="00F63F17">
        <w:rPr>
          <w:rFonts w:ascii="Arial" w:hAnsi="Arial" w:cs="Arial"/>
          <w:lang w:val="sq-AL"/>
        </w:rPr>
        <w:t xml:space="preserve">, Velipojë, </w:t>
      </w:r>
      <w:proofErr w:type="spellStart"/>
      <w:r w:rsidR="00220DCA" w:rsidRPr="00F63F17">
        <w:rPr>
          <w:rFonts w:ascii="Arial" w:hAnsi="Arial" w:cs="Arial"/>
          <w:lang w:val="sq-AL"/>
        </w:rPr>
        <w:t>Bërdicë</w:t>
      </w:r>
      <w:proofErr w:type="spellEnd"/>
      <w:r w:rsidR="00220DCA" w:rsidRPr="00F63F17">
        <w:rPr>
          <w:rFonts w:ascii="Arial" w:hAnsi="Arial" w:cs="Arial"/>
          <w:lang w:val="sq-AL"/>
        </w:rPr>
        <w:t>, Bushat, Balldren i Ri,</w:t>
      </w:r>
      <w:r>
        <w:rPr>
          <w:rFonts w:ascii="Arial" w:hAnsi="Arial" w:cs="Arial"/>
          <w:lang w:val="sq-AL"/>
        </w:rPr>
        <w:t xml:space="preserve"> dhe</w:t>
      </w:r>
      <w:r w:rsidR="00220DCA" w:rsidRPr="00F63F17">
        <w:rPr>
          <w:rFonts w:ascii="Arial" w:hAnsi="Arial" w:cs="Arial"/>
          <w:lang w:val="sq-AL"/>
        </w:rPr>
        <w:t xml:space="preserve"> Shëngjin. </w:t>
      </w:r>
    </w:p>
    <w:p w14:paraId="660E9EB8" w14:textId="77777777" w:rsidR="0061549A" w:rsidRPr="00F63F17" w:rsidRDefault="0061549A" w:rsidP="00753682">
      <w:pPr>
        <w:spacing w:after="0"/>
        <w:jc w:val="both"/>
        <w:rPr>
          <w:rFonts w:ascii="Arial" w:hAnsi="Arial" w:cs="Arial"/>
          <w:lang w:val="sq-AL"/>
        </w:rPr>
      </w:pPr>
    </w:p>
    <w:p w14:paraId="2FBB7AFC" w14:textId="17596670" w:rsidR="00F8171F" w:rsidRPr="00F63F17" w:rsidRDefault="0004081B" w:rsidP="00753682">
      <w:pPr>
        <w:spacing w:after="0"/>
        <w:jc w:val="both"/>
        <w:rPr>
          <w:rFonts w:ascii="Arial" w:hAnsi="Arial" w:cs="Arial"/>
          <w:lang w:val="sq-AL" w:eastAsia="fr-FR"/>
        </w:rPr>
      </w:pPr>
      <w:r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rfaq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suesit</w:t>
      </w:r>
      <w:r w:rsidR="008743DB" w:rsidRPr="00F63F17">
        <w:rPr>
          <w:rFonts w:ascii="Arial" w:hAnsi="Arial" w:cs="Arial"/>
          <w:lang w:val="sq-AL"/>
        </w:rPr>
        <w:t xml:space="preserve">, </w:t>
      </w:r>
      <w:r>
        <w:rPr>
          <w:rFonts w:ascii="Arial" w:hAnsi="Arial" w:cs="Arial"/>
          <w:lang w:val="sq-AL"/>
        </w:rPr>
        <w:t>entitetet ligjore</w:t>
      </w:r>
      <w:r w:rsidR="008743DB" w:rsidRPr="00F63F17">
        <w:rPr>
          <w:rFonts w:ascii="Arial" w:hAnsi="Arial" w:cs="Arial"/>
          <w:lang w:val="sq-AL"/>
        </w:rPr>
        <w:t xml:space="preserve"> (organizat</w:t>
      </w:r>
      <w:r>
        <w:rPr>
          <w:rFonts w:ascii="Arial" w:hAnsi="Arial" w:cs="Arial"/>
          <w:lang w:val="sq-AL"/>
        </w:rPr>
        <w:t>at) dhe jo-ligjore</w:t>
      </w:r>
      <w:r w:rsidR="0061549A" w:rsidRPr="00F63F17">
        <w:rPr>
          <w:rFonts w:ascii="Arial" w:hAnsi="Arial" w:cs="Arial"/>
          <w:lang w:val="sq-AL"/>
        </w:rPr>
        <w:t xml:space="preserve"> </w:t>
      </w:r>
      <w:r w:rsidR="008743DB" w:rsidRPr="00F63F17">
        <w:rPr>
          <w:rFonts w:ascii="Arial" w:hAnsi="Arial" w:cs="Arial"/>
          <w:lang w:val="sq-AL"/>
        </w:rPr>
        <w:t>(</w:t>
      </w:r>
      <w:r w:rsidR="0061549A" w:rsidRPr="00F63F17">
        <w:rPr>
          <w:rFonts w:ascii="Arial" w:hAnsi="Arial" w:cs="Arial"/>
          <w:lang w:val="sq-AL"/>
        </w:rPr>
        <w:t>individ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t) nga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gjitha komunitetet e ndodhura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</w:t>
      </w:r>
      <w:r w:rsidR="00685150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</w:t>
      </w:r>
      <w:r w:rsidR="00427443">
        <w:rPr>
          <w:rFonts w:ascii="Arial" w:hAnsi="Arial" w:cs="Arial"/>
          <w:lang w:val="sq-AL"/>
        </w:rPr>
        <w:t>il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t d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shirojn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rmir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sojn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gjendjen e jetes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s 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PMLBV 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ndrueshme p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rmes skemave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</w:t>
      </w:r>
      <w:proofErr w:type="spellStart"/>
      <w:r w:rsidR="00427443">
        <w:rPr>
          <w:rFonts w:ascii="Arial" w:hAnsi="Arial" w:cs="Arial"/>
          <w:lang w:val="sq-AL"/>
        </w:rPr>
        <w:t>granteve</w:t>
      </w:r>
      <w:proofErr w:type="spellEnd"/>
      <w:r w:rsidR="0042744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vogla</w:t>
      </w:r>
      <w:r w:rsidR="00685150">
        <w:rPr>
          <w:rFonts w:ascii="Arial" w:hAnsi="Arial" w:cs="Arial"/>
          <w:lang w:val="sq-AL"/>
        </w:rPr>
        <w:t>,</w:t>
      </w:r>
      <w:r w:rsidR="00427443">
        <w:rPr>
          <w:rFonts w:ascii="Arial" w:hAnsi="Arial" w:cs="Arial"/>
          <w:lang w:val="sq-AL"/>
        </w:rPr>
        <w:t xml:space="preserve"> jan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lejuar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marrin pjes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. P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r m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tep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r, OJQ-t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, OSHC-t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, Universiteti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ndodhura 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ri jan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gjithashtu t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 lejuara </w:t>
      </w:r>
      <w:r w:rsidR="00427443"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>s</w:t>
      </w:r>
      <w:r w:rsidR="00685150">
        <w:rPr>
          <w:rFonts w:ascii="Arial" w:hAnsi="Arial" w:cs="Arial"/>
          <w:lang w:val="sq-AL"/>
        </w:rPr>
        <w:t>e</w:t>
      </w:r>
      <w:r w:rsidR="00427443">
        <w:rPr>
          <w:rFonts w:ascii="Arial" w:hAnsi="Arial" w:cs="Arial"/>
          <w:lang w:val="sq-AL"/>
        </w:rPr>
        <w:t xml:space="preserve"> projektet e propozuara jan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brenda kufijve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synuar t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 PMLBV-s</w:t>
      </w:r>
      <w:r w:rsidR="007F0EB6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/>
        </w:rPr>
        <w:t xml:space="preserve">. </w:t>
      </w:r>
    </w:p>
    <w:p w14:paraId="2CB2AB23" w14:textId="77777777" w:rsidR="00DF7A39" w:rsidRPr="00F63F17" w:rsidRDefault="00DF7A39" w:rsidP="00753682">
      <w:pPr>
        <w:spacing w:after="0"/>
        <w:jc w:val="both"/>
        <w:rPr>
          <w:rFonts w:ascii="Arial" w:hAnsi="Arial" w:cs="Arial"/>
          <w:lang w:val="sq-AL" w:eastAsia="fr-FR"/>
        </w:rPr>
      </w:pPr>
    </w:p>
    <w:p w14:paraId="532BABAC" w14:textId="04D1C8E6" w:rsidR="00DF7A39" w:rsidRPr="00F63F17" w:rsidRDefault="00F8171F" w:rsidP="00DF7A39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 w:eastAsia="fr-FR"/>
        </w:rPr>
        <w:t>Organizat</w:t>
      </w:r>
      <w:r w:rsidR="00427443">
        <w:rPr>
          <w:rFonts w:ascii="Arial" w:hAnsi="Arial" w:cs="Arial"/>
          <w:lang w:val="sq-AL" w:eastAsia="fr-FR"/>
        </w:rPr>
        <w:t>at ose grupet e komunitetit jan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 xml:space="preserve"> </w:t>
      </w:r>
      <w:r w:rsidR="00427443">
        <w:rPr>
          <w:rFonts w:ascii="Arial" w:hAnsi="Arial" w:cs="Arial"/>
          <w:lang w:val="sq-AL" w:eastAsia="fr-FR"/>
        </w:rPr>
        <w:t>gjithashtu t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 mir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pritura t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 krijojn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 nj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 xml:space="preserve"> koalicion/aleanc</w:t>
      </w:r>
      <w:r w:rsidR="00685150">
        <w:rPr>
          <w:rFonts w:ascii="Arial" w:hAnsi="Arial" w:cs="Arial"/>
          <w:lang w:val="sq-AL"/>
        </w:rPr>
        <w:t>ë</w:t>
      </w:r>
      <w:r w:rsidR="00427443">
        <w:rPr>
          <w:rFonts w:ascii="Arial" w:hAnsi="Arial" w:cs="Arial"/>
          <w:lang w:val="sq-AL" w:eastAsia="fr-FR"/>
        </w:rPr>
        <w:t xml:space="preserve"> p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r t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 aplikuar p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r </w:t>
      </w:r>
      <w:proofErr w:type="spellStart"/>
      <w:r w:rsidR="00427443">
        <w:rPr>
          <w:rFonts w:ascii="Arial" w:hAnsi="Arial" w:cs="Arial"/>
          <w:lang w:val="sq-AL" w:eastAsia="fr-FR"/>
        </w:rPr>
        <w:t>grantet</w:t>
      </w:r>
      <w:proofErr w:type="spellEnd"/>
      <w:r w:rsidR="00427443">
        <w:rPr>
          <w:rFonts w:ascii="Arial" w:hAnsi="Arial" w:cs="Arial"/>
          <w:lang w:val="sq-AL" w:eastAsia="fr-FR"/>
        </w:rPr>
        <w:t>. P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rpar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si do t´i jepet organizatave me p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rvoj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n e m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>parshme me PMLBV-n</w:t>
      </w:r>
      <w:r w:rsidR="007F0EB6">
        <w:rPr>
          <w:rFonts w:ascii="Arial" w:hAnsi="Arial" w:cs="Arial"/>
          <w:lang w:val="sq-AL" w:eastAsia="fr-FR"/>
        </w:rPr>
        <w:t>ë</w:t>
      </w:r>
      <w:r w:rsidR="00427443">
        <w:rPr>
          <w:rFonts w:ascii="Arial" w:hAnsi="Arial" w:cs="Arial"/>
          <w:lang w:val="sq-AL" w:eastAsia="fr-FR"/>
        </w:rPr>
        <w:t xml:space="preserve"> dhe </w:t>
      </w:r>
      <w:r w:rsidR="00BA1F49">
        <w:rPr>
          <w:rFonts w:ascii="Arial" w:hAnsi="Arial" w:cs="Arial"/>
          <w:lang w:val="sq-AL" w:eastAsia="fr-FR"/>
        </w:rPr>
        <w:t>pun</w:t>
      </w:r>
      <w:r w:rsidR="007F0EB6">
        <w:rPr>
          <w:rFonts w:ascii="Arial" w:hAnsi="Arial" w:cs="Arial"/>
          <w:lang w:val="sq-AL" w:eastAsia="fr-FR"/>
        </w:rPr>
        <w:t>ë</w:t>
      </w:r>
      <w:r w:rsidR="00BA1F49">
        <w:rPr>
          <w:rFonts w:ascii="Arial" w:hAnsi="Arial" w:cs="Arial"/>
          <w:lang w:val="sq-AL" w:eastAsia="fr-FR"/>
        </w:rPr>
        <w:t>n n</w:t>
      </w:r>
      <w:r w:rsidR="007F0EB6">
        <w:rPr>
          <w:rFonts w:ascii="Arial" w:hAnsi="Arial" w:cs="Arial"/>
          <w:lang w:val="sq-AL" w:eastAsia="fr-FR"/>
        </w:rPr>
        <w:t>ë</w:t>
      </w:r>
      <w:r w:rsidR="00BA1F49">
        <w:rPr>
          <w:rFonts w:ascii="Arial" w:hAnsi="Arial" w:cs="Arial"/>
          <w:lang w:val="sq-AL" w:eastAsia="fr-FR"/>
        </w:rPr>
        <w:t xml:space="preserve"> koalicion me komunitetin vendor.</w:t>
      </w:r>
      <w:r w:rsidR="00685150">
        <w:rPr>
          <w:rFonts w:ascii="Arial" w:hAnsi="Arial" w:cs="Arial"/>
          <w:lang w:val="sq-AL" w:eastAsia="fr-FR"/>
        </w:rPr>
        <w:t xml:space="preserve"> </w:t>
      </w:r>
    </w:p>
    <w:p w14:paraId="17BC5B10" w14:textId="77777777" w:rsidR="002F4398" w:rsidRPr="00F63F17" w:rsidRDefault="002F4398" w:rsidP="00753682">
      <w:pPr>
        <w:spacing w:after="0"/>
        <w:jc w:val="both"/>
        <w:rPr>
          <w:rFonts w:ascii="Arial" w:hAnsi="Arial" w:cs="Arial"/>
          <w:lang w:val="sq-AL" w:eastAsia="fr-FR"/>
        </w:rPr>
      </w:pPr>
    </w:p>
    <w:p w14:paraId="18DFECC4" w14:textId="144995AF" w:rsidR="00A02158" w:rsidRPr="00F63F17" w:rsidRDefault="00BA1F49" w:rsidP="00603628">
      <w:pPr>
        <w:pStyle w:val="ListParagraph"/>
        <w:tabs>
          <w:tab w:val="num" w:pos="432"/>
        </w:tabs>
        <w:ind w:left="432" w:hanging="432"/>
        <w:jc w:val="both"/>
        <w:rPr>
          <w:rFonts w:ascii="Arial" w:hAnsi="Arial" w:cs="Arial"/>
          <w:noProof/>
          <w:u w:val="single"/>
          <w:lang w:val="sq-AL" w:eastAsia="fr-FR"/>
        </w:rPr>
      </w:pPr>
      <w:r>
        <w:rPr>
          <w:rFonts w:ascii="Arial" w:hAnsi="Arial" w:cs="Arial"/>
          <w:u w:val="single"/>
          <w:lang w:val="sq-AL" w:eastAsia="fr-FR"/>
        </w:rPr>
        <w:t>Sh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>nim: projektet q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 zbatojn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 veprimtarit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 e m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>poshtme do t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 ken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 p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>rpar</w:t>
      </w:r>
      <w:r w:rsidR="007F0EB6">
        <w:rPr>
          <w:rFonts w:ascii="Arial" w:hAnsi="Arial" w:cs="Arial"/>
          <w:u w:val="single"/>
          <w:lang w:val="sq-AL" w:eastAsia="fr-FR"/>
        </w:rPr>
        <w:t>ë</w:t>
      </w:r>
      <w:r>
        <w:rPr>
          <w:rFonts w:ascii="Arial" w:hAnsi="Arial" w:cs="Arial"/>
          <w:u w:val="single"/>
          <w:lang w:val="sq-AL" w:eastAsia="fr-FR"/>
        </w:rPr>
        <w:t xml:space="preserve">si: </w:t>
      </w:r>
    </w:p>
    <w:p w14:paraId="618AD366" w14:textId="47FE8B43" w:rsidR="00A02158" w:rsidRPr="00F63F17" w:rsidRDefault="00BA1F49" w:rsidP="00A0215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sq-AL" w:eastAsia="fr-FR"/>
        </w:rPr>
      </w:pPr>
      <w:r>
        <w:rPr>
          <w:rFonts w:ascii="Arial" w:hAnsi="Arial" w:cs="Arial"/>
          <w:b/>
          <w:lang w:val="sq-AL" w:eastAsia="fr-FR"/>
        </w:rPr>
        <w:t>Veprimet n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terren </w:t>
      </w:r>
      <w:r>
        <w:rPr>
          <w:rFonts w:ascii="Arial" w:hAnsi="Arial" w:cs="Arial"/>
          <w:lang w:val="sq-AL" w:eastAsia="fr-FR"/>
        </w:rPr>
        <w:t>t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zbatuara p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rmes nj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procesi gjith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p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rfshir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s dhe me pjes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marrje t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gjer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, duke siguruar p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rfshirjen e fuqishme t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komuniteteve t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synuara vendore</w:t>
      </w:r>
      <w:r w:rsidR="00F677BE" w:rsidRPr="00F63F17">
        <w:rPr>
          <w:rFonts w:ascii="Arial" w:hAnsi="Arial" w:cs="Arial"/>
          <w:lang w:val="sq-AL" w:eastAsia="fr-FR"/>
        </w:rPr>
        <w:t>;</w:t>
      </w:r>
    </w:p>
    <w:p w14:paraId="25DCD2BD" w14:textId="127DD545" w:rsidR="00A02158" w:rsidRPr="00F63F17" w:rsidRDefault="00BA1F49" w:rsidP="00A0215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sq-AL" w:eastAsia="fr-FR"/>
        </w:rPr>
      </w:pPr>
      <w:r>
        <w:rPr>
          <w:rFonts w:ascii="Arial" w:hAnsi="Arial" w:cs="Arial"/>
          <w:b/>
          <w:lang w:val="sq-AL" w:eastAsia="fr-FR"/>
        </w:rPr>
        <w:t>Veprimtarit</w:t>
      </w:r>
      <w:r w:rsidR="007F0EB6">
        <w:rPr>
          <w:rFonts w:ascii="Arial" w:hAnsi="Arial" w:cs="Arial"/>
          <w:b/>
          <w:lang w:val="sq-AL" w:eastAsia="fr-FR"/>
        </w:rPr>
        <w:t>ë</w:t>
      </w:r>
      <w:r w:rsidR="00685150">
        <w:rPr>
          <w:rFonts w:ascii="Arial" w:hAnsi="Arial" w:cs="Arial"/>
          <w:b/>
          <w:lang w:val="sq-AL" w:eastAsia="fr-FR"/>
        </w:rPr>
        <w:t xml:space="preserve"> </w:t>
      </w:r>
      <w:r>
        <w:rPr>
          <w:rFonts w:ascii="Arial" w:hAnsi="Arial" w:cs="Arial"/>
          <w:b/>
          <w:lang w:val="sq-AL" w:eastAsia="fr-FR"/>
        </w:rPr>
        <w:t>q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sjellin t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ardhura </w:t>
      </w:r>
      <w:r>
        <w:rPr>
          <w:rFonts w:ascii="Arial" w:hAnsi="Arial" w:cs="Arial"/>
          <w:lang w:val="sq-AL" w:eastAsia="fr-FR"/>
        </w:rPr>
        <w:t>n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 xml:space="preserve"> lidhje me zhvillimin e q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ndruesh</w:t>
      </w:r>
      <w:r w:rsidR="007F0EB6">
        <w:rPr>
          <w:rFonts w:ascii="Arial" w:hAnsi="Arial" w:cs="Arial"/>
          <w:lang w:val="sq-AL" w:eastAsia="fr-FR"/>
        </w:rPr>
        <w:t>ë</w:t>
      </w:r>
      <w:r>
        <w:rPr>
          <w:rFonts w:ascii="Arial" w:hAnsi="Arial" w:cs="Arial"/>
          <w:lang w:val="sq-AL" w:eastAsia="fr-FR"/>
        </w:rPr>
        <w:t>m t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 xml:space="preserve"> turizmit, burimet</w:t>
      </w:r>
      <w:r>
        <w:rPr>
          <w:rFonts w:ascii="Arial" w:hAnsi="Arial" w:cs="Arial"/>
          <w:lang w:val="sq-AL" w:eastAsia="fr-FR"/>
        </w:rPr>
        <w:t xml:space="preserve"> natyrore, bujq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>sin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 xml:space="preserve"> e</w:t>
      </w:r>
      <w:r>
        <w:rPr>
          <w:rFonts w:ascii="Arial" w:hAnsi="Arial" w:cs="Arial"/>
          <w:lang w:val="sq-AL" w:eastAsia="fr-FR"/>
        </w:rPr>
        <w:t xml:space="preserve"> q</w:t>
      </w:r>
      <w:r w:rsidR="007F0EB6">
        <w:rPr>
          <w:rFonts w:ascii="Arial" w:hAnsi="Arial" w:cs="Arial"/>
          <w:lang w:val="sq-AL" w:eastAsia="fr-FR"/>
        </w:rPr>
        <w:t>ë</w:t>
      </w:r>
      <w:r w:rsidR="00685150">
        <w:rPr>
          <w:rFonts w:ascii="Arial" w:hAnsi="Arial" w:cs="Arial"/>
          <w:lang w:val="sq-AL" w:eastAsia="fr-FR"/>
        </w:rPr>
        <w:t xml:space="preserve">ndrueshme dhe </w:t>
      </w:r>
      <w:proofErr w:type="spellStart"/>
      <w:r w:rsidR="00685150">
        <w:rPr>
          <w:rFonts w:ascii="Arial" w:hAnsi="Arial" w:cs="Arial"/>
          <w:lang w:val="sq-AL" w:eastAsia="fr-FR"/>
        </w:rPr>
        <w:t>biodiversitetin</w:t>
      </w:r>
      <w:proofErr w:type="spellEnd"/>
      <w:r>
        <w:rPr>
          <w:rFonts w:ascii="Arial" w:hAnsi="Arial" w:cs="Arial"/>
          <w:lang w:val="sq-AL" w:eastAsia="fr-FR"/>
        </w:rPr>
        <w:t xml:space="preserve">; dhe </w:t>
      </w:r>
    </w:p>
    <w:p w14:paraId="238D589B" w14:textId="69DA7D76" w:rsidR="00E84A5F" w:rsidRPr="00F63F17" w:rsidRDefault="00BA1F49" w:rsidP="005D232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sq-AL" w:eastAsia="fr-FR"/>
        </w:rPr>
      </w:pPr>
      <w:r>
        <w:rPr>
          <w:rFonts w:ascii="Arial" w:hAnsi="Arial" w:cs="Arial"/>
          <w:b/>
          <w:lang w:val="sq-AL" w:eastAsia="fr-FR"/>
        </w:rPr>
        <w:t>Veprimtarit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q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kontribuojnë ndaj objektivave t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Planit t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Menaxhimit t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 PMLBV-s</w:t>
      </w:r>
      <w:r w:rsidR="007F0EB6">
        <w:rPr>
          <w:rFonts w:ascii="Arial" w:hAnsi="Arial" w:cs="Arial"/>
          <w:b/>
          <w:lang w:val="sq-AL" w:eastAsia="fr-FR"/>
        </w:rPr>
        <w:t>ë</w:t>
      </w:r>
      <w:r>
        <w:rPr>
          <w:rFonts w:ascii="Arial" w:hAnsi="Arial" w:cs="Arial"/>
          <w:b/>
          <w:lang w:val="sq-AL" w:eastAsia="fr-FR"/>
        </w:rPr>
        <w:t xml:space="preserve">. </w:t>
      </w:r>
    </w:p>
    <w:p w14:paraId="008CF1C7" w14:textId="2EFEA192" w:rsidR="00D73320" w:rsidRPr="00F63F17" w:rsidRDefault="00D73320" w:rsidP="005D2327">
      <w:pPr>
        <w:spacing w:after="0"/>
        <w:jc w:val="both"/>
        <w:rPr>
          <w:rFonts w:ascii="Arial" w:hAnsi="Arial" w:cs="Arial"/>
          <w:b/>
          <w:lang w:val="sq-AL"/>
        </w:rPr>
      </w:pPr>
      <w:r w:rsidRPr="00F63F17">
        <w:rPr>
          <w:rFonts w:ascii="Arial" w:hAnsi="Arial" w:cs="Arial"/>
          <w:b/>
          <w:lang w:val="sq-AL"/>
        </w:rPr>
        <w:br w:type="page"/>
      </w:r>
    </w:p>
    <w:p w14:paraId="14138B33" w14:textId="3043A4E1" w:rsidR="005D2327" w:rsidRPr="00F63F17" w:rsidRDefault="00BA1F49" w:rsidP="00853590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lastRenderedPageBreak/>
        <w:t>Kriteret e P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rzgjedhjes </w:t>
      </w:r>
    </w:p>
    <w:p w14:paraId="4CCFEC6F" w14:textId="7AA7B603" w:rsidR="005D2327" w:rsidRPr="00F63F17" w:rsidRDefault="00BA1F49" w:rsidP="005D2327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Projektet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zgjidhen sipas kritereve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poshtme</w:t>
      </w:r>
    </w:p>
    <w:p w14:paraId="5FAE2E0C" w14:textId="5769385F" w:rsidR="005D2327" w:rsidRPr="00F63F17" w:rsidRDefault="00BA1F49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Realizueshm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ria teknike dhe ekonomike e projektit</w:t>
      </w:r>
      <w:r w:rsidR="005D2327" w:rsidRPr="00F63F17">
        <w:rPr>
          <w:rFonts w:ascii="Arial" w:hAnsi="Arial" w:cs="Arial"/>
          <w:lang w:val="sq-AL"/>
        </w:rPr>
        <w:t>;</w:t>
      </w:r>
    </w:p>
    <w:p w14:paraId="2749D09D" w14:textId="04E20B52" w:rsidR="005D2327" w:rsidRPr="00F63F17" w:rsidRDefault="00BA1F49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ria e demonstruar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periudh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>n afatgjatë</w:t>
      </w:r>
      <w:r>
        <w:rPr>
          <w:rFonts w:ascii="Arial" w:hAnsi="Arial" w:cs="Arial"/>
          <w:lang w:val="sq-AL"/>
        </w:rPr>
        <w:t xml:space="preserve"> (p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>rmes bashkë</w:t>
      </w:r>
      <w:r>
        <w:rPr>
          <w:rFonts w:ascii="Arial" w:hAnsi="Arial" w:cs="Arial"/>
          <w:lang w:val="sq-AL"/>
        </w:rPr>
        <w:t>-financimit)</w:t>
      </w:r>
      <w:r w:rsidR="00F677BE" w:rsidRPr="00F63F17">
        <w:rPr>
          <w:rFonts w:ascii="Arial" w:hAnsi="Arial" w:cs="Arial"/>
          <w:lang w:val="sq-AL"/>
        </w:rPr>
        <w:t>;</w:t>
      </w:r>
    </w:p>
    <w:p w14:paraId="55D4D90C" w14:textId="6EBC008E" w:rsidR="005D2327" w:rsidRPr="00F63F17" w:rsidRDefault="00BA1F49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Kontributi ndaj kushteve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rmir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suara shoq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rore dhe ekonomike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popullsis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85150">
        <w:rPr>
          <w:rFonts w:ascii="Arial" w:hAnsi="Arial" w:cs="Arial"/>
          <w:lang w:val="sq-AL"/>
        </w:rPr>
        <w:t>së nivelit vendor</w:t>
      </w:r>
      <w:r>
        <w:rPr>
          <w:rFonts w:ascii="Arial" w:hAnsi="Arial" w:cs="Arial"/>
          <w:lang w:val="sq-AL"/>
        </w:rPr>
        <w:t>;</w:t>
      </w:r>
    </w:p>
    <w:p w14:paraId="61977C2C" w14:textId="6ED8FF42" w:rsidR="005D2327" w:rsidRPr="00F63F17" w:rsidRDefault="00BA1F49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Ndikimi i </w:t>
      </w:r>
      <w:r w:rsidR="00685150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pritur ndaj ligatinave bregdetare,</w:t>
      </w:r>
      <w:r w:rsidR="009F243C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menaxhimi i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i burimeve natyrore, turizmi i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m, peshkimi </w:t>
      </w:r>
      <w:r w:rsidR="005E1B4F">
        <w:rPr>
          <w:rFonts w:ascii="Arial" w:hAnsi="Arial" w:cs="Arial"/>
          <w:lang w:val="sq-AL"/>
        </w:rPr>
        <w:t xml:space="preserve">i </w:t>
      </w: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m;</w:t>
      </w:r>
      <w:r w:rsidR="00D55F47" w:rsidRPr="00F63F17">
        <w:rPr>
          <w:rFonts w:ascii="Arial" w:hAnsi="Arial" w:cs="Arial"/>
          <w:lang w:val="sq-AL"/>
        </w:rPr>
        <w:t xml:space="preserve"> </w:t>
      </w:r>
      <w:r w:rsidR="005D2327" w:rsidRPr="00F63F17">
        <w:rPr>
          <w:rFonts w:ascii="Arial" w:hAnsi="Arial" w:cs="Arial"/>
          <w:lang w:val="sq-AL"/>
        </w:rPr>
        <w:t xml:space="preserve">  </w:t>
      </w:r>
    </w:p>
    <w:p w14:paraId="0B838385" w14:textId="75A58B6F" w:rsidR="005D2327" w:rsidRPr="00F63F17" w:rsidRDefault="00BA1F49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Pranimi shoqëror dhe kulturor: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rfshirja e njerëzve </w:t>
      </w:r>
      <w:r w:rsidR="009F243C"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9F243C">
        <w:rPr>
          <w:rFonts w:ascii="Arial" w:hAnsi="Arial" w:cs="Arial"/>
          <w:lang w:val="sq-AL"/>
        </w:rPr>
        <w:t xml:space="preserve"> zon</w:t>
      </w:r>
      <w:r w:rsidR="007F0EB6">
        <w:rPr>
          <w:rFonts w:ascii="Arial" w:hAnsi="Arial" w:cs="Arial"/>
          <w:lang w:val="sq-AL"/>
        </w:rPr>
        <w:t>ë</w:t>
      </w:r>
      <w:r w:rsidR="009F243C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>,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rfshirja e grave; </w:t>
      </w:r>
    </w:p>
    <w:p w14:paraId="4F594F7F" w14:textId="607110CA" w:rsidR="002F01C5" w:rsidRPr="00F63F17" w:rsidRDefault="009F243C" w:rsidP="005D2327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komunitetet e zon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s: projek</w:t>
      </w:r>
      <w:r w:rsidR="005D2327" w:rsidRPr="00F63F17">
        <w:rPr>
          <w:rFonts w:ascii="Arial" w:hAnsi="Arial" w:cs="Arial"/>
          <w:lang w:val="sq-AL"/>
        </w:rPr>
        <w:t>t</w:t>
      </w:r>
      <w:r>
        <w:rPr>
          <w:rFonts w:ascii="Arial" w:hAnsi="Arial" w:cs="Arial"/>
          <w:lang w:val="sq-AL"/>
        </w:rPr>
        <w:t>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cilat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lehta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t´u zbatuar dhe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85150">
        <w:rPr>
          <w:rFonts w:ascii="Arial" w:hAnsi="Arial" w:cs="Arial"/>
          <w:lang w:val="sq-AL"/>
        </w:rPr>
        <w:t xml:space="preserve">sjellin </w:t>
      </w:r>
      <w:r>
        <w:rPr>
          <w:rFonts w:ascii="Arial" w:hAnsi="Arial" w:cs="Arial"/>
          <w:lang w:val="sq-AL"/>
        </w:rPr>
        <w:t>rritje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EF56CC">
        <w:rPr>
          <w:rFonts w:ascii="Arial" w:hAnsi="Arial" w:cs="Arial"/>
          <w:lang w:val="sq-AL"/>
        </w:rPr>
        <w:t>ardhurave p</w:t>
      </w:r>
      <w:r w:rsidR="007F0EB6">
        <w:rPr>
          <w:rFonts w:ascii="Arial" w:hAnsi="Arial" w:cs="Arial"/>
          <w:lang w:val="sq-AL"/>
        </w:rPr>
        <w:t>ë</w:t>
      </w:r>
      <w:r w:rsidR="00EF56CC">
        <w:rPr>
          <w:rFonts w:ascii="Arial" w:hAnsi="Arial" w:cs="Arial"/>
          <w:lang w:val="sq-AL"/>
        </w:rPr>
        <w:t>r familjet n</w:t>
      </w:r>
      <w:r w:rsidR="007F0EB6">
        <w:rPr>
          <w:rFonts w:ascii="Arial" w:hAnsi="Arial" w:cs="Arial"/>
          <w:lang w:val="sq-AL"/>
        </w:rPr>
        <w:t>ë</w:t>
      </w:r>
      <w:r w:rsidR="00EF56CC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EF56CC">
        <w:rPr>
          <w:rFonts w:ascii="Arial" w:hAnsi="Arial" w:cs="Arial"/>
          <w:lang w:val="sq-AL"/>
        </w:rPr>
        <w:t>rputhje me objektivat e PM-s</w:t>
      </w:r>
      <w:r w:rsidR="007F0EB6">
        <w:rPr>
          <w:rFonts w:ascii="Arial" w:hAnsi="Arial" w:cs="Arial"/>
          <w:lang w:val="sq-AL"/>
        </w:rPr>
        <w:t>ë</w:t>
      </w:r>
      <w:r w:rsidR="00EF56CC">
        <w:rPr>
          <w:rFonts w:ascii="Arial" w:hAnsi="Arial" w:cs="Arial"/>
          <w:lang w:val="sq-AL"/>
        </w:rPr>
        <w:t xml:space="preserve">. </w:t>
      </w:r>
    </w:p>
    <w:p w14:paraId="304B8E3C" w14:textId="77777777" w:rsidR="002F01C5" w:rsidRPr="00F63F17" w:rsidRDefault="002F01C5" w:rsidP="005D2327">
      <w:pPr>
        <w:spacing w:after="0"/>
        <w:jc w:val="both"/>
        <w:rPr>
          <w:rFonts w:ascii="Arial" w:hAnsi="Arial" w:cs="Arial"/>
          <w:lang w:val="sq-AL"/>
        </w:rPr>
      </w:pPr>
    </w:p>
    <w:p w14:paraId="5D9C5821" w14:textId="77777777" w:rsidR="00042B38" w:rsidRPr="00F63F17" w:rsidRDefault="00042B38" w:rsidP="00042B38">
      <w:pPr>
        <w:spacing w:after="0"/>
        <w:jc w:val="both"/>
        <w:rPr>
          <w:rFonts w:ascii="Arial" w:hAnsi="Arial" w:cs="Arial"/>
          <w:b/>
          <w:lang w:val="sq-AL"/>
        </w:rPr>
      </w:pPr>
    </w:p>
    <w:p w14:paraId="51EDDD01" w14:textId="637275DD" w:rsidR="00912C4D" w:rsidRPr="00F63F17" w:rsidRDefault="00EF56CC" w:rsidP="00EE2708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Komiteti p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>r p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rzgjedhjen dhe vlerësimin </w:t>
      </w:r>
    </w:p>
    <w:p w14:paraId="2D44423C" w14:textId="5DD04C79" w:rsidR="00BA14A0" w:rsidRPr="00F63F17" w:rsidRDefault="00EF56CC" w:rsidP="00BA14A0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Aplikimet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vlerësohen nga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Komitet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simi. Komiteti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rb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het nga partner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e projektit</w:t>
      </w:r>
      <w:r w:rsidR="0084410C" w:rsidRPr="00F63F17">
        <w:rPr>
          <w:rFonts w:ascii="Arial" w:hAnsi="Arial" w:cs="Arial"/>
          <w:lang w:val="sq-AL"/>
        </w:rPr>
        <w:t>:</w:t>
      </w:r>
      <w:r w:rsidR="00685150">
        <w:rPr>
          <w:rFonts w:ascii="Arial" w:hAnsi="Arial" w:cs="Arial"/>
          <w:lang w:val="sq-AL"/>
        </w:rPr>
        <w:t xml:space="preserve"> IUCN (K</w:t>
      </w:r>
      <w:r>
        <w:rPr>
          <w:rFonts w:ascii="Arial" w:hAnsi="Arial" w:cs="Arial"/>
          <w:lang w:val="sq-AL"/>
        </w:rPr>
        <w:t>ryetari i Komitetit), PAP/RAC dhe</w:t>
      </w:r>
      <w:r w:rsidR="00F50A69" w:rsidRPr="00F63F17">
        <w:rPr>
          <w:rFonts w:ascii="Arial" w:hAnsi="Arial" w:cs="Arial"/>
          <w:lang w:val="sq-AL"/>
        </w:rPr>
        <w:t xml:space="preserve"> INCA</w:t>
      </w:r>
      <w:r w:rsidR="00BA151A" w:rsidRPr="00F63F17">
        <w:rPr>
          <w:rFonts w:ascii="Arial" w:hAnsi="Arial" w:cs="Arial"/>
          <w:lang w:val="sq-AL"/>
        </w:rPr>
        <w:t>.</w:t>
      </w:r>
      <w:r w:rsidR="00F50A69" w:rsidRPr="00F63F17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Bashkia e Shkodr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veproj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 si </w:t>
      </w:r>
      <w:r>
        <w:rPr>
          <w:rFonts w:ascii="Arial" w:hAnsi="Arial" w:cs="Arial"/>
          <w:lang w:val="sq-AL"/>
        </w:rPr>
        <w:t>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zhguese. Komiteti i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shqyrtoj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aplikimet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baz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kritereve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detyrueshme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rzgjedhjen duke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rdorur tabel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vlerësimit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hartuar posa</w:t>
      </w:r>
      <w:r w:rsidR="00742ADC">
        <w:rPr>
          <w:rFonts w:ascii="Arial" w:hAnsi="Arial" w:cs="Arial"/>
          <w:lang w:val="sq-AL"/>
        </w:rPr>
        <w:t>ç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risht me </w:t>
      </w:r>
      <w:r w:rsidR="005E1B4F">
        <w:rPr>
          <w:rFonts w:ascii="Arial" w:hAnsi="Arial" w:cs="Arial"/>
          <w:lang w:val="sq-AL"/>
        </w:rPr>
        <w:t>pik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se. </w:t>
      </w:r>
      <w:r w:rsidR="005E1B4F"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se kriteret e detyrueshme p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rmbushen, </w:t>
      </w:r>
      <w:proofErr w:type="spellStart"/>
      <w:r w:rsidR="005E1B4F">
        <w:rPr>
          <w:rFonts w:ascii="Arial" w:hAnsi="Arial" w:cs="Arial"/>
          <w:lang w:val="sq-AL"/>
        </w:rPr>
        <w:t>aplikuesit</w:t>
      </w:r>
      <w:proofErr w:type="spellEnd"/>
      <w:r w:rsidR="005E1B4F">
        <w:rPr>
          <w:rFonts w:ascii="Arial" w:hAnsi="Arial" w:cs="Arial"/>
          <w:lang w:val="sq-AL"/>
        </w:rPr>
        <w:t xml:space="preserve"> e suksesshëm do t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 zgjidhen nga Komiteti dhe rezultatet do t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 d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rgohen tek v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zhguesi (Bashkia e Shkodr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s) p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r miratimin e tyre përfundimtar. </w:t>
      </w:r>
    </w:p>
    <w:p w14:paraId="2EADCD97" w14:textId="77777777" w:rsidR="00BA14A0" w:rsidRPr="00F63F17" w:rsidRDefault="00BA14A0" w:rsidP="00BA14A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5CB4F2DE" w14:textId="77777777" w:rsidR="00BA14A0" w:rsidRPr="00F63F17" w:rsidRDefault="00BA14A0" w:rsidP="00BA14A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24D626C3" w14:textId="77777777" w:rsidR="005E01E8" w:rsidRPr="00F63F17" w:rsidRDefault="005E01E8" w:rsidP="002E4DF6">
      <w:pPr>
        <w:spacing w:after="0"/>
        <w:jc w:val="both"/>
        <w:rPr>
          <w:rFonts w:ascii="Arial" w:hAnsi="Arial" w:cs="Arial"/>
          <w:lang w:val="sq-AL"/>
        </w:rPr>
      </w:pPr>
    </w:p>
    <w:p w14:paraId="4699C0D6" w14:textId="5A5788DE" w:rsidR="00991672" w:rsidRPr="00F63F17" w:rsidRDefault="005E1B4F" w:rsidP="00991672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Komiteti i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rb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het nga 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tar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posht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</w:t>
      </w:r>
      <w:r w:rsidR="00991672" w:rsidRPr="00F63F17">
        <w:rPr>
          <w:rFonts w:ascii="Arial" w:hAnsi="Arial" w:cs="Arial"/>
          <w:lang w:val="sq-AL"/>
        </w:rPr>
        <w:t>:</w:t>
      </w:r>
    </w:p>
    <w:p w14:paraId="6D4FAADA" w14:textId="304987EA" w:rsidR="0098226E" w:rsidRPr="00F63F17" w:rsidRDefault="0098226E" w:rsidP="006856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IUCN</w:t>
      </w:r>
      <w:r w:rsidR="00DF7A39" w:rsidRPr="00F63F17">
        <w:rPr>
          <w:rFonts w:ascii="Arial" w:hAnsi="Arial" w:cs="Arial"/>
          <w:lang w:val="sq-AL"/>
        </w:rPr>
        <w:t xml:space="preserve"> (2 </w:t>
      </w:r>
      <w:r w:rsidR="005E1B4F">
        <w:rPr>
          <w:rFonts w:ascii="Arial" w:hAnsi="Arial" w:cs="Arial"/>
          <w:lang w:val="sq-AL"/>
        </w:rPr>
        <w:t>an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tar</w:t>
      </w:r>
      <w:r w:rsidR="007F0EB6">
        <w:rPr>
          <w:rFonts w:ascii="Arial" w:hAnsi="Arial" w:cs="Arial"/>
          <w:lang w:val="sq-AL"/>
        </w:rPr>
        <w:t>ë</w:t>
      </w:r>
      <w:r w:rsidR="00DF7A39" w:rsidRPr="00F63F17">
        <w:rPr>
          <w:rFonts w:ascii="Arial" w:hAnsi="Arial" w:cs="Arial"/>
          <w:lang w:val="sq-AL"/>
        </w:rPr>
        <w:t>)</w:t>
      </w:r>
    </w:p>
    <w:p w14:paraId="245A5798" w14:textId="79695E36" w:rsidR="0098226E" w:rsidRPr="00F63F17" w:rsidRDefault="0098226E" w:rsidP="006856A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PAP/RAC</w:t>
      </w:r>
    </w:p>
    <w:p w14:paraId="38DF395C" w14:textId="77727589" w:rsidR="00DD0601" w:rsidRPr="00F63F17" w:rsidRDefault="0053590B" w:rsidP="00AE5F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INCA</w:t>
      </w:r>
    </w:p>
    <w:p w14:paraId="7D13EFA5" w14:textId="0144B3B3" w:rsidR="002D44F0" w:rsidRPr="00F63F17" w:rsidRDefault="005E1B4F" w:rsidP="002D44F0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zhguesit</w:t>
      </w:r>
      <w:r w:rsidR="002D44F0" w:rsidRPr="00F63F17">
        <w:rPr>
          <w:rFonts w:ascii="Arial" w:hAnsi="Arial" w:cs="Arial"/>
          <w:lang w:val="sq-AL"/>
        </w:rPr>
        <w:t>:</w:t>
      </w:r>
    </w:p>
    <w:p w14:paraId="7214ACF3" w14:textId="703FFCFE" w:rsidR="007E5C75" w:rsidRPr="00F63F17" w:rsidRDefault="007E5C75" w:rsidP="007E5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 xml:space="preserve">1 </w:t>
      </w:r>
      <w:r w:rsidR="005E1B4F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rfaq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sues nga Bashkia e Shkodr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s</w:t>
      </w:r>
    </w:p>
    <w:p w14:paraId="0B6CE4FA" w14:textId="3D303B07" w:rsidR="00F404B5" w:rsidRPr="00F63F17" w:rsidRDefault="005E1B4F" w:rsidP="007E5C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rfaq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sues nga ADZM-ja</w:t>
      </w:r>
    </w:p>
    <w:p w14:paraId="66A861C6" w14:textId="718A076A" w:rsidR="002C13DE" w:rsidRPr="00F63F17" w:rsidRDefault="00685150" w:rsidP="00AE5FB8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Gjatë</w:t>
      </w:r>
      <w:r w:rsidR="005E1B4F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gjithë</w:t>
      </w:r>
      <w:r w:rsidR="005E1B4F">
        <w:rPr>
          <w:rFonts w:ascii="Arial" w:hAnsi="Arial" w:cs="Arial"/>
          <w:lang w:val="sq-AL"/>
        </w:rPr>
        <w:t xml:space="preserve"> procesit t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 zbatimit, komiteti i sapokrijuar i menaxhimit t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 PMLBV</w:t>
      </w:r>
      <w:r>
        <w:rPr>
          <w:rFonts w:ascii="Arial" w:hAnsi="Arial" w:cs="Arial"/>
          <w:lang w:val="sq-AL"/>
        </w:rPr>
        <w:t>-së</w:t>
      </w:r>
      <w:r w:rsidR="005E1B4F"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 xml:space="preserve"> informohet p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r progresin dhe rezultatet e p</w:t>
      </w:r>
      <w:r w:rsidR="007F0EB6">
        <w:rPr>
          <w:rFonts w:ascii="Arial" w:hAnsi="Arial" w:cs="Arial"/>
          <w:lang w:val="sq-AL"/>
        </w:rPr>
        <w:t>ë</w:t>
      </w:r>
      <w:r w:rsidR="005E1B4F">
        <w:rPr>
          <w:rFonts w:ascii="Arial" w:hAnsi="Arial" w:cs="Arial"/>
          <w:lang w:val="sq-AL"/>
        </w:rPr>
        <w:t>rzgjedhjes.</w:t>
      </w:r>
      <w:r w:rsidR="005E01E8" w:rsidRPr="00F63F17">
        <w:rPr>
          <w:rFonts w:ascii="Arial" w:hAnsi="Arial" w:cs="Arial"/>
          <w:lang w:val="sq-AL"/>
        </w:rPr>
        <w:t xml:space="preserve"> </w:t>
      </w:r>
    </w:p>
    <w:p w14:paraId="64BBE396" w14:textId="77777777" w:rsidR="002F5C55" w:rsidRPr="00F63F17" w:rsidRDefault="002F5C55" w:rsidP="002F5C55">
      <w:pPr>
        <w:spacing w:after="0"/>
        <w:jc w:val="both"/>
        <w:rPr>
          <w:rFonts w:ascii="Arial" w:hAnsi="Arial" w:cs="Arial"/>
          <w:lang w:val="sq-AL"/>
        </w:rPr>
      </w:pPr>
    </w:p>
    <w:p w14:paraId="1716D899" w14:textId="20FCB0E0" w:rsidR="00487072" w:rsidRPr="00F63F17" w:rsidRDefault="005E1B4F" w:rsidP="00EE2708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 xml:space="preserve">Procedura e aplikimit </w:t>
      </w:r>
    </w:p>
    <w:p w14:paraId="068E6AB3" w14:textId="76F5B774" w:rsidR="00375E2A" w:rsidRPr="00F63F17" w:rsidRDefault="005E1B4F" w:rsidP="00B20774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aplikimet duhet t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paraqi</w:t>
      </w:r>
      <w:r w:rsidR="00685150">
        <w:rPr>
          <w:rFonts w:ascii="Arial" w:hAnsi="Arial" w:cs="Arial"/>
          <w:lang w:val="sq-AL"/>
        </w:rPr>
        <w:t>t</w:t>
      </w:r>
      <w:r>
        <w:rPr>
          <w:rFonts w:ascii="Arial" w:hAnsi="Arial" w:cs="Arial"/>
          <w:lang w:val="sq-AL"/>
        </w:rPr>
        <w:t>en si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paket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dokumentacioni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strukturuar brenda afatit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rcaktuar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paraqitjes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Institutin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Ruajtjen e Natyr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ri </w:t>
      </w:r>
      <w:r w:rsidR="00CB341F" w:rsidRPr="00F63F17">
        <w:rPr>
          <w:rFonts w:ascii="Arial" w:hAnsi="Arial" w:cs="Arial"/>
          <w:lang w:val="sq-AL"/>
        </w:rPr>
        <w:t xml:space="preserve">(INCA) </w:t>
      </w: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elektronike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adres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poshtme</w:t>
      </w:r>
      <w:r w:rsidR="00840582" w:rsidRPr="00F63F17">
        <w:rPr>
          <w:rFonts w:ascii="Arial" w:hAnsi="Arial" w:cs="Arial"/>
          <w:lang w:val="sq-AL"/>
        </w:rPr>
        <w:t xml:space="preserve">: </w:t>
      </w:r>
      <w:r w:rsidR="007E5C75" w:rsidRPr="00F63F17">
        <w:rPr>
          <w:rStyle w:val="Hyperlink"/>
          <w:rFonts w:ascii="Arial" w:hAnsi="Arial" w:cs="Arial"/>
          <w:lang w:val="sq-AL"/>
        </w:rPr>
        <w:t>info@inca-al.org</w:t>
      </w:r>
      <w:r w:rsidR="009471F6" w:rsidRPr="00F63F17">
        <w:rPr>
          <w:rFonts w:ascii="Arial" w:hAnsi="Arial" w:cs="Arial"/>
          <w:lang w:val="sq-AL"/>
        </w:rPr>
        <w:t>.</w:t>
      </w:r>
      <w:r w:rsidR="005458F0" w:rsidRPr="00F63F17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Vet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m aplikimet </w:t>
      </w:r>
      <w:r w:rsidR="00D81BC8">
        <w:rPr>
          <w:rFonts w:ascii="Arial" w:hAnsi="Arial" w:cs="Arial"/>
          <w:lang w:val="sq-AL"/>
        </w:rPr>
        <w:t>e plota do t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pranohen d</w:t>
      </w:r>
      <w:r w:rsidR="00685150">
        <w:rPr>
          <w:rFonts w:ascii="Arial" w:hAnsi="Arial" w:cs="Arial"/>
          <w:lang w:val="sq-AL"/>
        </w:rPr>
        <w:t>u</w:t>
      </w:r>
      <w:r w:rsidR="00D81BC8">
        <w:rPr>
          <w:rFonts w:ascii="Arial" w:hAnsi="Arial" w:cs="Arial"/>
          <w:lang w:val="sq-AL"/>
        </w:rPr>
        <w:t>ke p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rdorur formatet e ofruara </w:t>
      </w:r>
      <w:r w:rsidR="00D81BC8">
        <w:rPr>
          <w:rFonts w:ascii="Arial" w:hAnsi="Arial" w:cs="Arial"/>
          <w:lang w:val="sq-AL"/>
        </w:rPr>
        <w:t>(Shtojca 2)</w:t>
      </w:r>
      <w:r w:rsidR="00CF4C8D" w:rsidRPr="00F63F17">
        <w:rPr>
          <w:rFonts w:ascii="Arial" w:hAnsi="Arial" w:cs="Arial"/>
          <w:lang w:val="sq-AL"/>
        </w:rPr>
        <w:t>.</w:t>
      </w:r>
      <w:r w:rsidR="00AE5FB8" w:rsidRPr="00F63F17">
        <w:rPr>
          <w:rFonts w:ascii="Arial" w:hAnsi="Arial" w:cs="Arial"/>
          <w:lang w:val="sq-AL"/>
        </w:rPr>
        <w:t xml:space="preserve"> </w:t>
      </w:r>
      <w:r w:rsidR="00D81BC8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>rfaq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suesit e </w:t>
      </w:r>
      <w:r w:rsidR="00636815" w:rsidRPr="00F63F17">
        <w:rPr>
          <w:rFonts w:ascii="Arial" w:hAnsi="Arial" w:cs="Arial"/>
          <w:lang w:val="sq-AL"/>
        </w:rPr>
        <w:t>INCA</w:t>
      </w:r>
      <w:r w:rsidR="00D81BC8">
        <w:rPr>
          <w:rFonts w:ascii="Arial" w:hAnsi="Arial" w:cs="Arial"/>
          <w:lang w:val="sq-AL"/>
        </w:rPr>
        <w:t>-s</w:t>
      </w:r>
      <w:r w:rsidR="00636815" w:rsidRPr="00F63F17">
        <w:rPr>
          <w:rFonts w:ascii="Arial" w:hAnsi="Arial" w:cs="Arial"/>
          <w:lang w:val="sq-AL"/>
        </w:rPr>
        <w:t xml:space="preserve"> </w:t>
      </w:r>
      <w:r w:rsidR="00D81BC8">
        <w:rPr>
          <w:rFonts w:ascii="Arial" w:hAnsi="Arial" w:cs="Arial"/>
          <w:lang w:val="sq-AL"/>
        </w:rPr>
        <w:t>do t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</w:t>
      </w:r>
      <w:r w:rsidR="00685150">
        <w:rPr>
          <w:rFonts w:ascii="Arial" w:hAnsi="Arial" w:cs="Arial"/>
          <w:lang w:val="sq-AL"/>
        </w:rPr>
        <w:t xml:space="preserve">ofrojnë </w:t>
      </w:r>
      <w:r w:rsidR="00D81BC8">
        <w:rPr>
          <w:rFonts w:ascii="Arial" w:hAnsi="Arial" w:cs="Arial"/>
          <w:lang w:val="sq-AL"/>
        </w:rPr>
        <w:t>mb</w:t>
      </w:r>
      <w:r w:rsidR="007F0EB6">
        <w:rPr>
          <w:rFonts w:ascii="Arial" w:hAnsi="Arial" w:cs="Arial"/>
          <w:lang w:val="sq-AL"/>
        </w:rPr>
        <w:t>ë</w:t>
      </w:r>
      <w:r w:rsidR="00685150">
        <w:rPr>
          <w:rFonts w:ascii="Arial" w:hAnsi="Arial" w:cs="Arial"/>
          <w:lang w:val="sq-AL"/>
        </w:rPr>
        <w:t xml:space="preserve">shtetje për </w:t>
      </w:r>
      <w:proofErr w:type="spellStart"/>
      <w:r w:rsidR="00685150">
        <w:rPr>
          <w:rFonts w:ascii="Arial" w:hAnsi="Arial" w:cs="Arial"/>
          <w:lang w:val="sq-AL"/>
        </w:rPr>
        <w:t>aplikuesit</w:t>
      </w:r>
      <w:proofErr w:type="spellEnd"/>
      <w:r w:rsidR="00685150">
        <w:rPr>
          <w:rFonts w:ascii="Arial" w:hAnsi="Arial" w:cs="Arial"/>
          <w:lang w:val="sq-AL"/>
        </w:rPr>
        <w:t xml:space="preserve"> e</w:t>
      </w:r>
      <w:r w:rsidR="00D81BC8">
        <w:rPr>
          <w:rFonts w:ascii="Arial" w:hAnsi="Arial" w:cs="Arial"/>
          <w:lang w:val="sq-AL"/>
        </w:rPr>
        <w:t xml:space="preserve"> mundsh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>m n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t´i ndihmojn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ata me procesin e aplikimit dhe t´i p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>rgjigjen pyetjeve t</w:t>
      </w:r>
      <w:r w:rsidR="007F0EB6">
        <w:rPr>
          <w:rFonts w:ascii="Arial" w:hAnsi="Arial" w:cs="Arial"/>
          <w:lang w:val="sq-AL"/>
        </w:rPr>
        <w:t>ë</w:t>
      </w:r>
      <w:r w:rsidR="00D81BC8">
        <w:rPr>
          <w:rFonts w:ascii="Arial" w:hAnsi="Arial" w:cs="Arial"/>
          <w:lang w:val="sq-AL"/>
        </w:rPr>
        <w:t xml:space="preserve"> tyre.</w:t>
      </w:r>
    </w:p>
    <w:p w14:paraId="370887D0" w14:textId="77777777" w:rsidR="00375E2A" w:rsidRPr="00F63F17" w:rsidRDefault="00375E2A" w:rsidP="00B20774">
      <w:pPr>
        <w:spacing w:after="0"/>
        <w:jc w:val="both"/>
        <w:rPr>
          <w:rFonts w:ascii="Arial" w:hAnsi="Arial" w:cs="Arial"/>
          <w:lang w:val="sq-AL"/>
        </w:rPr>
      </w:pPr>
    </w:p>
    <w:p w14:paraId="628016A9" w14:textId="19D8676B" w:rsidR="00BA14A0" w:rsidRPr="00F63F17" w:rsidRDefault="00685150" w:rsidP="00B20774">
      <w:pPr>
        <w:spacing w:after="0"/>
        <w:jc w:val="both"/>
        <w:rPr>
          <w:rFonts w:ascii="Arial" w:hAnsi="Arial" w:cs="Arial"/>
          <w:sz w:val="24"/>
          <w:lang w:val="sq-AL"/>
        </w:rPr>
      </w:pPr>
      <w:r>
        <w:rPr>
          <w:rFonts w:ascii="Arial" w:hAnsi="Arial" w:cs="Arial"/>
          <w:szCs w:val="20"/>
          <w:lang w:val="sq-AL"/>
        </w:rPr>
        <w:t>Me n</w:t>
      </w:r>
      <w:r>
        <w:rPr>
          <w:rFonts w:ascii="Arial" w:hAnsi="Arial" w:cs="Arial"/>
          <w:lang w:val="sq-AL"/>
        </w:rPr>
        <w:t xml:space="preserve">ënshkrimin e formularit të </w:t>
      </w:r>
      <w:r w:rsidR="00D81BC8">
        <w:rPr>
          <w:rFonts w:ascii="Arial" w:hAnsi="Arial" w:cs="Arial"/>
          <w:szCs w:val="20"/>
          <w:lang w:val="sq-AL"/>
        </w:rPr>
        <w:t xml:space="preserve">deklarimit, </w:t>
      </w:r>
      <w:proofErr w:type="spellStart"/>
      <w:r w:rsidR="00D81BC8">
        <w:rPr>
          <w:rFonts w:ascii="Arial" w:hAnsi="Arial" w:cs="Arial"/>
          <w:szCs w:val="20"/>
          <w:lang w:val="sq-AL"/>
        </w:rPr>
        <w:t>aplikuesi</w:t>
      </w:r>
      <w:proofErr w:type="spellEnd"/>
      <w:r w:rsidR="00D81BC8">
        <w:rPr>
          <w:rFonts w:ascii="Arial" w:hAnsi="Arial" w:cs="Arial"/>
          <w:szCs w:val="20"/>
          <w:lang w:val="sq-AL"/>
        </w:rPr>
        <w:t xml:space="preserve"> i jep </w:t>
      </w:r>
      <w:r w:rsidR="00375E2A" w:rsidRPr="00F63F17">
        <w:rPr>
          <w:rFonts w:ascii="Arial" w:hAnsi="Arial" w:cs="Arial"/>
          <w:szCs w:val="20"/>
          <w:lang w:val="sq-AL"/>
        </w:rPr>
        <w:t>IUCN</w:t>
      </w:r>
      <w:r w:rsidR="00D81BC8">
        <w:rPr>
          <w:rFonts w:ascii="Arial" w:hAnsi="Arial" w:cs="Arial"/>
          <w:szCs w:val="20"/>
          <w:lang w:val="sq-AL"/>
        </w:rPr>
        <w:t>-s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lejen p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r 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p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rdorur </w:t>
      </w:r>
      <w:r>
        <w:rPr>
          <w:rFonts w:ascii="Arial" w:hAnsi="Arial" w:cs="Arial"/>
          <w:szCs w:val="20"/>
          <w:lang w:val="sq-AL"/>
        </w:rPr>
        <w:t xml:space="preserve">informacionin e paraqitur, </w:t>
      </w:r>
      <w:r w:rsidR="00D81BC8">
        <w:rPr>
          <w:rFonts w:ascii="Arial" w:hAnsi="Arial" w:cs="Arial"/>
          <w:szCs w:val="20"/>
          <w:lang w:val="sq-AL"/>
        </w:rPr>
        <w:t>duke p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rfshir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dh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nat personale 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cilat </w:t>
      </w:r>
      <w:r w:rsidR="00D81BC8">
        <w:rPr>
          <w:rFonts w:ascii="Arial" w:hAnsi="Arial" w:cs="Arial"/>
          <w:szCs w:val="20"/>
          <w:lang w:val="sq-AL"/>
        </w:rPr>
        <w:lastRenderedPageBreak/>
        <w:t>formojn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pjes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n e propozimit. N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rastet kur jepen 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dh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nat p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r punonjësit (p</w:t>
      </w:r>
      <w:r>
        <w:rPr>
          <w:rFonts w:ascii="Arial" w:hAnsi="Arial" w:cs="Arial"/>
          <w:szCs w:val="20"/>
          <w:lang w:val="sq-AL"/>
        </w:rPr>
        <w:t>.</w:t>
      </w:r>
      <w:r w:rsidR="00D81BC8">
        <w:rPr>
          <w:rFonts w:ascii="Arial" w:hAnsi="Arial" w:cs="Arial"/>
          <w:szCs w:val="20"/>
          <w:lang w:val="sq-AL"/>
        </w:rPr>
        <w:t>sh. CV-t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) n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propozim, </w:t>
      </w:r>
      <w:proofErr w:type="spellStart"/>
      <w:r w:rsidR="00D81BC8">
        <w:rPr>
          <w:rFonts w:ascii="Arial" w:hAnsi="Arial" w:cs="Arial"/>
          <w:szCs w:val="20"/>
          <w:lang w:val="sq-AL"/>
        </w:rPr>
        <w:t>aplikuesi</w:t>
      </w:r>
      <w:proofErr w:type="spellEnd"/>
      <w:r w:rsidR="00D81BC8">
        <w:rPr>
          <w:rFonts w:ascii="Arial" w:hAnsi="Arial" w:cs="Arial"/>
          <w:szCs w:val="20"/>
          <w:lang w:val="sq-AL"/>
        </w:rPr>
        <w:t xml:space="preserve"> siguron se ka </w:t>
      </w:r>
      <w:r>
        <w:rPr>
          <w:rFonts w:ascii="Arial" w:hAnsi="Arial" w:cs="Arial"/>
          <w:szCs w:val="20"/>
          <w:lang w:val="sq-AL"/>
        </w:rPr>
        <w:t>marr</w:t>
      </w:r>
      <w:r>
        <w:rPr>
          <w:rFonts w:ascii="Arial" w:hAnsi="Arial" w:cs="Arial"/>
          <w:lang w:val="sq-AL"/>
        </w:rPr>
        <w:t xml:space="preserve">ë </w:t>
      </w:r>
      <w:r w:rsidR="00D81BC8">
        <w:rPr>
          <w:rFonts w:ascii="Arial" w:hAnsi="Arial" w:cs="Arial"/>
          <w:szCs w:val="20"/>
          <w:lang w:val="sq-AL"/>
        </w:rPr>
        <w:t>leje me shkrim nga ata individ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p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>r t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ndar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 informacionin me </w:t>
      </w:r>
      <w:r w:rsidR="00375E2A" w:rsidRPr="00F63F17">
        <w:rPr>
          <w:rFonts w:ascii="Arial" w:hAnsi="Arial" w:cs="Arial"/>
          <w:szCs w:val="20"/>
          <w:lang w:val="sq-AL"/>
        </w:rPr>
        <w:t>IUCN</w:t>
      </w:r>
      <w:r w:rsidR="00D81BC8">
        <w:rPr>
          <w:rFonts w:ascii="Arial" w:hAnsi="Arial" w:cs="Arial"/>
          <w:szCs w:val="20"/>
          <w:lang w:val="sq-AL"/>
        </w:rPr>
        <w:t>-n</w:t>
      </w:r>
      <w:r w:rsidR="007F0EB6">
        <w:rPr>
          <w:rFonts w:ascii="Arial" w:hAnsi="Arial" w:cs="Arial"/>
          <w:szCs w:val="20"/>
          <w:lang w:val="sq-AL"/>
        </w:rPr>
        <w:t>ë</w:t>
      </w:r>
      <w:r w:rsidR="00D81BC8">
        <w:rPr>
          <w:rFonts w:ascii="Arial" w:hAnsi="Arial" w:cs="Arial"/>
          <w:szCs w:val="20"/>
          <w:lang w:val="sq-AL"/>
        </w:rPr>
        <w:t xml:space="preserve">, dhe </w:t>
      </w:r>
      <w:r w:rsidR="002C3E5D">
        <w:rPr>
          <w:rFonts w:ascii="Arial" w:hAnsi="Arial" w:cs="Arial"/>
          <w:szCs w:val="20"/>
          <w:lang w:val="sq-AL"/>
        </w:rPr>
        <w:t>p</w:t>
      </w:r>
      <w:r w:rsidR="002C3E5D">
        <w:rPr>
          <w:rFonts w:ascii="Arial" w:hAnsi="Arial" w:cs="Arial"/>
          <w:lang w:val="sq-AL"/>
        </w:rPr>
        <w:t xml:space="preserve">ërdorimin e këtij informacioni nga </w:t>
      </w:r>
      <w:r w:rsidR="00375E2A" w:rsidRPr="00F63F17">
        <w:rPr>
          <w:rFonts w:ascii="Arial" w:hAnsi="Arial" w:cs="Arial"/>
          <w:szCs w:val="20"/>
          <w:lang w:val="sq-AL"/>
        </w:rPr>
        <w:t>IUCN</w:t>
      </w:r>
      <w:r w:rsidR="00D81BC8">
        <w:rPr>
          <w:rFonts w:ascii="Arial" w:hAnsi="Arial" w:cs="Arial"/>
          <w:szCs w:val="20"/>
          <w:lang w:val="sq-AL"/>
        </w:rPr>
        <w:t>-ja</w:t>
      </w:r>
      <w:r w:rsidR="002C3E5D">
        <w:rPr>
          <w:rFonts w:ascii="Arial" w:hAnsi="Arial" w:cs="Arial"/>
          <w:szCs w:val="20"/>
          <w:lang w:val="sq-AL"/>
        </w:rPr>
        <w:t>.</w:t>
      </w:r>
      <w:r w:rsidR="00D81BC8">
        <w:rPr>
          <w:rFonts w:ascii="Arial" w:hAnsi="Arial" w:cs="Arial"/>
          <w:szCs w:val="20"/>
          <w:lang w:val="sq-AL"/>
        </w:rPr>
        <w:t xml:space="preserve"> </w:t>
      </w:r>
    </w:p>
    <w:p w14:paraId="66F22A42" w14:textId="77777777" w:rsidR="005E78D1" w:rsidRPr="00F63F17" w:rsidRDefault="005E78D1" w:rsidP="00B20774">
      <w:pPr>
        <w:spacing w:after="0"/>
        <w:jc w:val="both"/>
        <w:rPr>
          <w:rFonts w:ascii="Arial" w:hAnsi="Arial" w:cs="Arial"/>
          <w:lang w:val="sq-AL"/>
        </w:rPr>
      </w:pPr>
    </w:p>
    <w:p w14:paraId="734C1026" w14:textId="79DED1F4" w:rsidR="00A7677C" w:rsidRPr="00F63F17" w:rsidRDefault="00D81BC8" w:rsidP="00A7677C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Pasi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jetë</w:t>
      </w:r>
      <w:r>
        <w:rPr>
          <w:rFonts w:ascii="Arial" w:hAnsi="Arial" w:cs="Arial"/>
          <w:lang w:val="sq-AL"/>
        </w:rPr>
        <w:t xml:space="preserve"> shpallur thirrja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marrjen e propozimeve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projekteve</w:t>
      </w:r>
      <w:r w:rsidR="002C3E5D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DF7A39" w:rsidRPr="00F63F17">
        <w:rPr>
          <w:rFonts w:ascii="Arial" w:hAnsi="Arial" w:cs="Arial"/>
          <w:b/>
          <w:lang w:val="sq-AL"/>
        </w:rPr>
        <w:t>21</w:t>
      </w:r>
      <w:r w:rsidR="006A2526" w:rsidRPr="00F63F17">
        <w:rPr>
          <w:rFonts w:ascii="Arial" w:hAnsi="Arial" w:cs="Arial"/>
          <w:b/>
          <w:lang w:val="sq-AL"/>
        </w:rPr>
        <w:t xml:space="preserve"> d</w:t>
      </w:r>
      <w:r>
        <w:rPr>
          <w:rFonts w:ascii="Arial" w:hAnsi="Arial" w:cs="Arial"/>
          <w:b/>
          <w:lang w:val="sq-AL"/>
        </w:rPr>
        <w:t>it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paraqitur propozimet e tyre. Komiteti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propozimet dhe do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informojë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rzgjedhjen brenda </w:t>
      </w:r>
      <w:r>
        <w:rPr>
          <w:rFonts w:ascii="Arial" w:hAnsi="Arial" w:cs="Arial"/>
          <w:b/>
          <w:lang w:val="sq-AL"/>
        </w:rPr>
        <w:t>10 dit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ve pun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lang w:val="sq-AL"/>
        </w:rPr>
        <w:t>pas afatit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paraqitjes. Pas vendimit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Komitetit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V</w:t>
      </w:r>
      <w:r>
        <w:rPr>
          <w:rFonts w:ascii="Arial" w:hAnsi="Arial" w:cs="Arial"/>
          <w:lang w:val="sq-AL"/>
        </w:rPr>
        <w:t>l</w:t>
      </w:r>
      <w:r w:rsidR="002C3E5D">
        <w:rPr>
          <w:rFonts w:ascii="Arial" w:hAnsi="Arial" w:cs="Arial"/>
          <w:lang w:val="sq-AL"/>
        </w:rPr>
        <w:t>e</w:t>
      </w:r>
      <w:r>
        <w:rPr>
          <w:rFonts w:ascii="Arial" w:hAnsi="Arial" w:cs="Arial"/>
          <w:lang w:val="sq-AL"/>
        </w:rPr>
        <w:t>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financuar</w:t>
      </w:r>
      <w:r>
        <w:rPr>
          <w:rFonts w:ascii="Arial" w:hAnsi="Arial" w:cs="Arial"/>
          <w:lang w:val="sq-AL"/>
        </w:rPr>
        <w:t xml:space="preserve"> projektin, </w:t>
      </w:r>
      <w:proofErr w:type="spellStart"/>
      <w:r>
        <w:rPr>
          <w:rFonts w:ascii="Arial" w:hAnsi="Arial" w:cs="Arial"/>
          <w:lang w:val="sq-AL"/>
        </w:rPr>
        <w:t>aplikuesi</w:t>
      </w:r>
      <w:proofErr w:type="spellEnd"/>
      <w:r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njoftohet</w:t>
      </w:r>
      <w:r w:rsidR="00E32034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E32034">
        <w:rPr>
          <w:rFonts w:ascii="Arial" w:hAnsi="Arial" w:cs="Arial"/>
          <w:lang w:val="sq-AL"/>
        </w:rPr>
        <w:t>r vendimin pozitiv p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r financimin dhe më </w:t>
      </w:r>
      <w:r w:rsidR="00E32034">
        <w:rPr>
          <w:rFonts w:ascii="Arial" w:hAnsi="Arial" w:cs="Arial"/>
          <w:lang w:val="sq-AL"/>
        </w:rPr>
        <w:t>tej do t</w:t>
      </w:r>
      <w:r w:rsidR="002C3E5D">
        <w:rPr>
          <w:rFonts w:ascii="Arial" w:hAnsi="Arial" w:cs="Arial"/>
          <w:lang w:val="sq-AL"/>
        </w:rPr>
        <w:t xml:space="preserve">´i ofrohet nënshkrimi i </w:t>
      </w:r>
      <w:r w:rsidR="00E32034">
        <w:rPr>
          <w:rFonts w:ascii="Arial" w:hAnsi="Arial" w:cs="Arial"/>
          <w:lang w:val="sq-AL"/>
        </w:rPr>
        <w:t>kontrat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>s</w:t>
      </w:r>
      <w:r w:rsidR="00E32034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E32034">
        <w:rPr>
          <w:rFonts w:ascii="Arial" w:hAnsi="Arial" w:cs="Arial"/>
          <w:lang w:val="sq-AL"/>
        </w:rPr>
        <w:t xml:space="preserve">r </w:t>
      </w:r>
      <w:proofErr w:type="spellStart"/>
      <w:r w:rsidR="00E32034">
        <w:rPr>
          <w:rFonts w:ascii="Arial" w:hAnsi="Arial" w:cs="Arial"/>
          <w:lang w:val="sq-AL"/>
        </w:rPr>
        <w:t>grantet</w:t>
      </w:r>
      <w:proofErr w:type="spellEnd"/>
      <w:r w:rsidR="00E32034">
        <w:rPr>
          <w:rFonts w:ascii="Arial" w:hAnsi="Arial" w:cs="Arial"/>
          <w:lang w:val="sq-AL"/>
        </w:rPr>
        <w:t xml:space="preserve"> e vogla. </w:t>
      </w:r>
    </w:p>
    <w:p w14:paraId="48146A68" w14:textId="77777777" w:rsidR="00AC052F" w:rsidRPr="00F63F17" w:rsidRDefault="00AC052F" w:rsidP="00A7677C">
      <w:pPr>
        <w:spacing w:after="0"/>
        <w:jc w:val="both"/>
        <w:rPr>
          <w:rFonts w:ascii="Arial" w:hAnsi="Arial" w:cs="Arial"/>
          <w:lang w:val="sq-AL"/>
        </w:rPr>
      </w:pPr>
    </w:p>
    <w:p w14:paraId="5242E123" w14:textId="2876C714" w:rsidR="00D975CD" w:rsidRPr="00F63F17" w:rsidRDefault="00E32034" w:rsidP="00A144F2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gjith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duhet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llogari aktive bankare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euro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jen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gjendje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marrë</w:t>
      </w:r>
      <w:r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stet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se. </w:t>
      </w:r>
    </w:p>
    <w:p w14:paraId="6AC3CEE2" w14:textId="77777777" w:rsidR="00A144F2" w:rsidRPr="00F63F17" w:rsidRDefault="00A144F2" w:rsidP="00A144F2">
      <w:pPr>
        <w:spacing w:after="0"/>
        <w:jc w:val="both"/>
        <w:rPr>
          <w:rFonts w:ascii="Arial" w:hAnsi="Arial" w:cs="Arial"/>
          <w:lang w:val="sq-AL"/>
        </w:rPr>
      </w:pPr>
    </w:p>
    <w:p w14:paraId="02B83F1A" w14:textId="77777777" w:rsidR="001A2F7A" w:rsidRPr="00F63F17" w:rsidRDefault="001A2F7A" w:rsidP="00AA43AB">
      <w:pPr>
        <w:spacing w:after="0"/>
        <w:jc w:val="both"/>
        <w:rPr>
          <w:rFonts w:ascii="Arial" w:hAnsi="Arial" w:cs="Arial"/>
          <w:lang w:val="sq-AL"/>
        </w:rPr>
      </w:pPr>
    </w:p>
    <w:p w14:paraId="71597553" w14:textId="48067F61" w:rsidR="00AA43AB" w:rsidRPr="00F63F17" w:rsidRDefault="00E32034" w:rsidP="000128F8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 xml:space="preserve">Zbatimi, monitorimi dhe raportimi </w:t>
      </w:r>
    </w:p>
    <w:p w14:paraId="3F467D2D" w14:textId="661DF634" w:rsidR="00F105D4" w:rsidRPr="00F63F17" w:rsidRDefault="00E32034" w:rsidP="007D3D00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nshkrimi i kontrat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dhe 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nia e fondeve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baz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Programit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kryhet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Shtator </w:t>
      </w:r>
      <w:r w:rsidR="00DF7A39" w:rsidRPr="00F63F17">
        <w:rPr>
          <w:rFonts w:ascii="Arial" w:hAnsi="Arial" w:cs="Arial"/>
          <w:lang w:val="sq-AL"/>
        </w:rPr>
        <w:t>2021</w:t>
      </w:r>
      <w:r>
        <w:rPr>
          <w:rFonts w:ascii="Arial" w:hAnsi="Arial" w:cs="Arial"/>
          <w:lang w:val="sq-AL"/>
        </w:rPr>
        <w:t>.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marrin fondet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form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 dy k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>steve. Kë</w:t>
      </w:r>
      <w:r>
        <w:rPr>
          <w:rFonts w:ascii="Arial" w:hAnsi="Arial" w:cs="Arial"/>
          <w:lang w:val="sq-AL"/>
        </w:rPr>
        <w:t>sti i para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prej </w:t>
      </w:r>
      <w:r w:rsidR="00EB09E1" w:rsidRPr="00F63F17">
        <w:rPr>
          <w:rFonts w:ascii="Arial" w:hAnsi="Arial" w:cs="Arial"/>
          <w:b/>
          <w:lang w:val="sq-AL"/>
        </w:rPr>
        <w:t>4</w:t>
      </w:r>
      <w:r w:rsidR="001C26FF" w:rsidRPr="00F63F17">
        <w:rPr>
          <w:rFonts w:ascii="Arial" w:hAnsi="Arial" w:cs="Arial"/>
          <w:b/>
          <w:lang w:val="sq-AL"/>
        </w:rPr>
        <w:t>0%</w:t>
      </w:r>
      <w:r>
        <w:rPr>
          <w:rFonts w:ascii="Arial" w:hAnsi="Arial" w:cs="Arial"/>
          <w:lang w:val="sq-AL"/>
        </w:rPr>
        <w:t xml:space="preserve"> pas nënshkrimit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kontrat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>s dhe kë</w:t>
      </w:r>
      <w:r>
        <w:rPr>
          <w:rFonts w:ascii="Arial" w:hAnsi="Arial" w:cs="Arial"/>
          <w:lang w:val="sq-AL"/>
        </w:rPr>
        <w:t>sti tjet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r w:rsidR="00EB09E1" w:rsidRPr="00F63F17">
        <w:rPr>
          <w:rFonts w:ascii="Arial" w:hAnsi="Arial" w:cs="Arial"/>
          <w:b/>
          <w:lang w:val="sq-AL"/>
        </w:rPr>
        <w:t>6</w:t>
      </w:r>
      <w:r w:rsidR="001C26FF" w:rsidRPr="00F63F17">
        <w:rPr>
          <w:rFonts w:ascii="Arial" w:hAnsi="Arial" w:cs="Arial"/>
          <w:b/>
          <w:lang w:val="sq-AL"/>
        </w:rPr>
        <w:t>0%</w:t>
      </w:r>
      <w:r>
        <w:rPr>
          <w:rFonts w:ascii="Arial" w:hAnsi="Arial" w:cs="Arial"/>
          <w:lang w:val="sq-AL"/>
        </w:rPr>
        <w:t xml:space="preserve"> pas miratimit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Raportit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rfundimtar. Kur projekti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arrij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886710">
        <w:rPr>
          <w:rFonts w:ascii="Arial" w:hAnsi="Arial" w:cs="Arial"/>
          <w:lang w:val="sq-AL"/>
        </w:rPr>
        <w:t>n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mesin e periudh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zbatimit</w:t>
      </w:r>
      <w:r w:rsidR="002C3E5D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rfituesve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grantit</w:t>
      </w:r>
      <w:proofErr w:type="spellEnd"/>
      <w:r>
        <w:rPr>
          <w:rFonts w:ascii="Arial" w:hAnsi="Arial" w:cs="Arial"/>
          <w:lang w:val="sq-AL"/>
        </w:rPr>
        <w:t xml:space="preserve"> do t´u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rkohet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paraqesin raporte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rmjetme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progresit (</w:t>
      </w:r>
      <w:r>
        <w:rPr>
          <w:rFonts w:ascii="Arial" w:hAnsi="Arial" w:cs="Arial"/>
          <w:lang w:val="sq-AL"/>
        </w:rPr>
        <w:t>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sigurohen</w:t>
      </w:r>
      <w:r w:rsidR="002C3E5D">
        <w:rPr>
          <w:rFonts w:ascii="Arial" w:hAnsi="Arial" w:cs="Arial"/>
          <w:lang w:val="sq-AL"/>
        </w:rPr>
        <w:t xml:space="preserve"> formatet përkatëse</w:t>
      </w:r>
      <w:r>
        <w:rPr>
          <w:rFonts w:ascii="Arial" w:hAnsi="Arial" w:cs="Arial"/>
          <w:lang w:val="sq-AL"/>
        </w:rPr>
        <w:t>)</w:t>
      </w:r>
      <w:r w:rsidR="00F105D4" w:rsidRPr="00F63F17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lidhje me progresin e projektit, duke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rshkruar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veprimtarit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rfund</w:t>
      </w:r>
      <w:r w:rsidR="002C3E5D">
        <w:rPr>
          <w:rFonts w:ascii="Arial" w:hAnsi="Arial" w:cs="Arial"/>
          <w:lang w:val="sq-AL"/>
        </w:rPr>
        <w:t>u</w:t>
      </w:r>
      <w:r>
        <w:rPr>
          <w:rFonts w:ascii="Arial" w:hAnsi="Arial" w:cs="Arial"/>
          <w:lang w:val="sq-AL"/>
        </w:rPr>
        <w:t>ara dhe ato aktuale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proces, si dhe veprime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392A2A">
        <w:rPr>
          <w:rFonts w:ascii="Arial" w:hAnsi="Arial" w:cs="Arial"/>
          <w:lang w:val="sq-AL"/>
        </w:rPr>
        <w:t>planifikuara p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>r pjes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>n e mbetur t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 xml:space="preserve"> periudh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 xml:space="preserve"> projektit. </w:t>
      </w:r>
    </w:p>
    <w:p w14:paraId="0E3CF25B" w14:textId="51EB2348" w:rsidR="006436AD" w:rsidRPr="00F63F17" w:rsidRDefault="00392A2A" w:rsidP="007D3D00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Pas paraqitjes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raportit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progresit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kryhet vizita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terren nga 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tari i komitetit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vlerësimit (p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rfaq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suesi i ADZM-s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, koordinatori vendor i projektit).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llimi i monitorimit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vlerësohet progresi i projektit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zbatimin e veprimtarive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detyr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</w:t>
      </w:r>
      <w:r w:rsidR="00886710">
        <w:rPr>
          <w:rFonts w:ascii="Arial" w:hAnsi="Arial" w:cs="Arial"/>
          <w:lang w:val="sq-AL"/>
        </w:rPr>
        <w:t xml:space="preserve"> s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caktuar, dhe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sigur</w:t>
      </w:r>
      <w:r w:rsidR="00886710">
        <w:rPr>
          <w:rFonts w:ascii="Arial" w:hAnsi="Arial" w:cs="Arial"/>
          <w:lang w:val="sq-AL"/>
        </w:rPr>
        <w:t>ohet</w:t>
      </w:r>
      <w:r>
        <w:rPr>
          <w:rFonts w:ascii="Arial" w:hAnsi="Arial" w:cs="Arial"/>
          <w:lang w:val="sq-AL"/>
        </w:rPr>
        <w:t xml:space="preserve"> se shpenzimet financiare jan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rputhje me buxhetin e miratuar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periudh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 e caktuar. Vizitat e monitorimit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 gjithmonë 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rishikim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zbatimit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projektit, si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dhe takime personale me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rfituesit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grantit</w:t>
      </w:r>
      <w:proofErr w:type="spellEnd"/>
      <w:r>
        <w:rPr>
          <w:rFonts w:ascii="Arial" w:hAnsi="Arial" w:cs="Arial"/>
          <w:lang w:val="sq-AL"/>
        </w:rPr>
        <w:t xml:space="preserve"> dhe vizitat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terren.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se vizita e monitorimit ka identifikuar ndonj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problem, </w:t>
      </w:r>
      <w:r w:rsidR="00886710">
        <w:rPr>
          <w:rFonts w:ascii="Arial" w:hAnsi="Arial" w:cs="Arial"/>
          <w:lang w:val="sq-AL"/>
        </w:rPr>
        <w:t>p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rfituesve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</w:t>
      </w:r>
      <w:proofErr w:type="spellStart"/>
      <w:r w:rsidR="00886710">
        <w:rPr>
          <w:rFonts w:ascii="Arial" w:hAnsi="Arial" w:cs="Arial"/>
          <w:lang w:val="sq-AL"/>
        </w:rPr>
        <w:t>grantit</w:t>
      </w:r>
      <w:proofErr w:type="spellEnd"/>
      <w:r w:rsidR="00886710">
        <w:rPr>
          <w:rFonts w:ascii="Arial" w:hAnsi="Arial" w:cs="Arial"/>
          <w:lang w:val="sq-AL"/>
        </w:rPr>
        <w:t xml:space="preserve"> do t´u</w:t>
      </w:r>
      <w:r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rkohet t´i korrigjoj</w:t>
      </w:r>
      <w:r w:rsidR="002C3E5D">
        <w:rPr>
          <w:rFonts w:ascii="Arial" w:hAnsi="Arial" w:cs="Arial"/>
          <w:lang w:val="sq-AL"/>
        </w:rPr>
        <w:t>në</w:t>
      </w:r>
      <w:r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to mang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>si brenda afate</w:t>
      </w:r>
      <w:r>
        <w:rPr>
          <w:rFonts w:ascii="Arial" w:hAnsi="Arial" w:cs="Arial"/>
          <w:lang w:val="sq-AL"/>
        </w:rPr>
        <w:t>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rcaktuara kohore. Financimi i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tejsh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varet nga natyra e problemit dhe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mbahet pezull deri sa </w:t>
      </w:r>
      <w:r w:rsidR="00886710">
        <w:rPr>
          <w:rFonts w:ascii="Arial" w:hAnsi="Arial" w:cs="Arial"/>
          <w:lang w:val="sq-AL"/>
        </w:rPr>
        <w:t>t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jen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zgjidhur </w:t>
      </w:r>
      <w:r w:rsidR="00742ADC">
        <w:rPr>
          <w:rFonts w:ascii="Arial" w:hAnsi="Arial" w:cs="Arial"/>
          <w:lang w:val="sq-AL"/>
        </w:rPr>
        <w:t>ç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2C3E5D">
        <w:rPr>
          <w:rFonts w:ascii="Arial" w:hAnsi="Arial" w:cs="Arial"/>
          <w:lang w:val="sq-AL"/>
        </w:rPr>
        <w:t>j</w:t>
      </w:r>
      <w:r>
        <w:rPr>
          <w:rFonts w:ascii="Arial" w:hAnsi="Arial" w:cs="Arial"/>
          <w:lang w:val="sq-AL"/>
        </w:rPr>
        <w:t xml:space="preserve">et problematike. </w:t>
      </w:r>
    </w:p>
    <w:p w14:paraId="532A39B7" w14:textId="77777777" w:rsidR="007D3D00" w:rsidRPr="00F63F17" w:rsidRDefault="007D3D00" w:rsidP="007D3D00">
      <w:pPr>
        <w:spacing w:after="0"/>
        <w:jc w:val="both"/>
        <w:rPr>
          <w:rFonts w:ascii="Arial" w:hAnsi="Arial" w:cs="Arial"/>
          <w:b/>
          <w:lang w:val="sq-AL"/>
        </w:rPr>
      </w:pPr>
    </w:p>
    <w:p w14:paraId="337A3A62" w14:textId="035ECF4E" w:rsidR="00361822" w:rsidRPr="00F63F17" w:rsidRDefault="00886710" w:rsidP="00CA71D9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rfituesve </w:t>
      </w:r>
      <w:r w:rsidR="00392A2A"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 w:rsidR="00392A2A">
        <w:rPr>
          <w:rFonts w:ascii="Arial" w:hAnsi="Arial" w:cs="Arial"/>
          <w:lang w:val="sq-AL"/>
        </w:rPr>
        <w:t xml:space="preserve"> </w:t>
      </w:r>
      <w:proofErr w:type="spellStart"/>
      <w:r w:rsidR="00392A2A">
        <w:rPr>
          <w:rFonts w:ascii="Arial" w:hAnsi="Arial" w:cs="Arial"/>
          <w:lang w:val="sq-AL"/>
        </w:rPr>
        <w:t>grantit</w:t>
      </w:r>
      <w:proofErr w:type="spellEnd"/>
      <w:r w:rsidR="00392A2A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do t´</w:t>
      </w:r>
      <w:r w:rsidR="00F60B93">
        <w:rPr>
          <w:rFonts w:ascii="Arial" w:hAnsi="Arial" w:cs="Arial"/>
          <w:lang w:val="sq-AL"/>
        </w:rPr>
        <w:t>u k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rkohet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paraqesin raportin</w:t>
      </w:r>
      <w:r w:rsidR="002C3E5D">
        <w:rPr>
          <w:rFonts w:ascii="Arial" w:hAnsi="Arial" w:cs="Arial"/>
          <w:lang w:val="sq-AL"/>
        </w:rPr>
        <w:t xml:space="preserve"> </w:t>
      </w:r>
      <w:r w:rsidR="00F60B93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rfundimtar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progresit</w:t>
      </w:r>
      <w:r w:rsidR="002C3E5D">
        <w:rPr>
          <w:rFonts w:ascii="Arial" w:hAnsi="Arial" w:cs="Arial"/>
          <w:lang w:val="sq-AL"/>
        </w:rPr>
        <w:t xml:space="preserve"> </w:t>
      </w:r>
      <w:r w:rsidR="00F60B93"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përfundim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veprimtarive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projektit. Raporti përfundimtar do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rgatitet n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rputhje me formatin e siguruar dhe duhet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rfshij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gjithë</w:t>
      </w:r>
      <w:r w:rsidR="00F60B93">
        <w:rPr>
          <w:rFonts w:ascii="Arial" w:hAnsi="Arial" w:cs="Arial"/>
          <w:lang w:val="sq-AL"/>
        </w:rPr>
        <w:t xml:space="preserve"> faturat/mandatet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 blerjen e mallrave dhe sh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rbimeve 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rcaktuara n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formularin e aplikimit. </w:t>
      </w:r>
    </w:p>
    <w:p w14:paraId="15F50537" w14:textId="04A29293" w:rsidR="00B4132D" w:rsidRPr="00F63F17" w:rsidRDefault="000211C1" w:rsidP="00CA71D9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V</w:t>
      </w:r>
      <w:r w:rsidR="00F60B93">
        <w:rPr>
          <w:rFonts w:ascii="Arial" w:hAnsi="Arial" w:cs="Arial"/>
          <w:lang w:val="sq-AL"/>
        </w:rPr>
        <w:t>ler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simi i raportit përfundimtar nga komiteti i vlerësimit 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nj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rkes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e domosdoshme</w:t>
      </w:r>
      <w:r w:rsidR="00F60B93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r marrjen e pages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>s p</w:t>
      </w:r>
      <w:r w:rsidR="007F0EB6">
        <w:rPr>
          <w:rFonts w:ascii="Arial" w:hAnsi="Arial" w:cs="Arial"/>
          <w:lang w:val="sq-AL"/>
        </w:rPr>
        <w:t>ë</w:t>
      </w:r>
      <w:r w:rsidR="00F60B93">
        <w:rPr>
          <w:rFonts w:ascii="Arial" w:hAnsi="Arial" w:cs="Arial"/>
          <w:lang w:val="sq-AL"/>
        </w:rPr>
        <w:t xml:space="preserve">rfundimtare. </w:t>
      </w:r>
    </w:p>
    <w:p w14:paraId="73D5B963" w14:textId="77777777" w:rsidR="00AA43AB" w:rsidRPr="00F63F17" w:rsidRDefault="00AA43AB" w:rsidP="00AA43A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693603D2" w14:textId="77777777" w:rsidR="00AA43AB" w:rsidRPr="00F63F17" w:rsidRDefault="00AA43AB" w:rsidP="00AA43AB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583D8F0A" w14:textId="77777777" w:rsidR="00AA43AB" w:rsidRPr="00F63F17" w:rsidRDefault="00AA43AB" w:rsidP="00AA43AB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4CA56739" w14:textId="77777777" w:rsidR="00AA43AB" w:rsidRPr="00F63F17" w:rsidRDefault="00AA43AB" w:rsidP="00AA43AB">
      <w:pPr>
        <w:pStyle w:val="ListParagraph"/>
        <w:numPr>
          <w:ilvl w:val="1"/>
          <w:numId w:val="9"/>
        </w:numPr>
        <w:spacing w:after="0"/>
        <w:jc w:val="both"/>
        <w:rPr>
          <w:rFonts w:ascii="Arial" w:hAnsi="Arial" w:cs="Arial"/>
          <w:vanish/>
          <w:lang w:val="sq-AL"/>
        </w:rPr>
      </w:pPr>
    </w:p>
    <w:p w14:paraId="0075C177" w14:textId="7479C8C1" w:rsidR="00EA4539" w:rsidRPr="00F63F17" w:rsidRDefault="00EA4539" w:rsidP="00CA71D9">
      <w:pPr>
        <w:spacing w:after="0"/>
        <w:ind w:left="360"/>
        <w:jc w:val="both"/>
        <w:rPr>
          <w:rFonts w:ascii="Arial" w:hAnsi="Arial" w:cs="Arial"/>
          <w:lang w:val="sq-AL"/>
        </w:rPr>
      </w:pPr>
    </w:p>
    <w:p w14:paraId="7F179B0E" w14:textId="47A46D88" w:rsidR="0061549A" w:rsidRPr="00F63F17" w:rsidRDefault="0061549A" w:rsidP="00CA71D9">
      <w:pPr>
        <w:spacing w:after="0"/>
        <w:ind w:left="360"/>
        <w:jc w:val="both"/>
        <w:rPr>
          <w:rFonts w:ascii="Arial" w:hAnsi="Arial" w:cs="Arial"/>
          <w:lang w:val="sq-AL"/>
        </w:rPr>
      </w:pPr>
    </w:p>
    <w:p w14:paraId="6595A1EE" w14:textId="241CB01B" w:rsidR="0061549A" w:rsidRPr="00F63F17" w:rsidRDefault="00F60B93" w:rsidP="0061549A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 xml:space="preserve">Dokumentet e kërkuara </w:t>
      </w:r>
    </w:p>
    <w:p w14:paraId="1632073B" w14:textId="77777777" w:rsidR="0061549A" w:rsidRPr="00F63F17" w:rsidRDefault="0061549A" w:rsidP="0061549A">
      <w:pPr>
        <w:spacing w:after="0"/>
        <w:jc w:val="both"/>
        <w:rPr>
          <w:rFonts w:ascii="Arial" w:hAnsi="Arial" w:cs="Arial"/>
          <w:b/>
          <w:u w:val="single"/>
          <w:lang w:val="sq-AL"/>
        </w:rPr>
      </w:pPr>
    </w:p>
    <w:p w14:paraId="167D8025" w14:textId="6757F1CD" w:rsidR="001D1092" w:rsidRPr="00F63F17" w:rsidRDefault="00F60B93" w:rsidP="0061549A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Entitetet jo-ligjore (</w:t>
      </w:r>
      <w:proofErr w:type="spellStart"/>
      <w:r>
        <w:rPr>
          <w:rFonts w:ascii="Arial" w:hAnsi="Arial" w:cs="Arial"/>
          <w:b/>
          <w:lang w:val="sq-AL"/>
        </w:rPr>
        <w:t>aplikuesit</w:t>
      </w:r>
      <w:proofErr w:type="spellEnd"/>
      <w:r>
        <w:rPr>
          <w:rFonts w:ascii="Arial" w:hAnsi="Arial" w:cs="Arial"/>
          <w:b/>
          <w:lang w:val="sq-AL"/>
        </w:rPr>
        <w:t xml:space="preserve"> individual</w:t>
      </w:r>
      <w:r w:rsidR="007F0EB6">
        <w:rPr>
          <w:rFonts w:ascii="Arial" w:hAnsi="Arial" w:cs="Arial"/>
          <w:b/>
          <w:lang w:val="sq-AL"/>
        </w:rPr>
        <w:t>ë</w:t>
      </w:r>
      <w:r w:rsidR="0061549A" w:rsidRPr="00F63F17">
        <w:rPr>
          <w:rFonts w:ascii="Arial" w:hAnsi="Arial" w:cs="Arial"/>
          <w:b/>
          <w:lang w:val="sq-AL"/>
        </w:rPr>
        <w:t xml:space="preserve">):  </w:t>
      </w:r>
    </w:p>
    <w:p w14:paraId="69DFA55A" w14:textId="5178627D" w:rsidR="00F404B5" w:rsidRPr="00F63F17" w:rsidRDefault="00F60B93" w:rsidP="001D1092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Kopje e kart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identitetit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ose pasaport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 </w:t>
      </w:r>
    </w:p>
    <w:p w14:paraId="2E8C65D9" w14:textId="12672BF5" w:rsidR="001D1092" w:rsidRPr="00F63F17" w:rsidRDefault="00F60B93" w:rsidP="001D1092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Formulari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i deklarimit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</w:t>
      </w:r>
    </w:p>
    <w:p w14:paraId="4826CFAA" w14:textId="44B0B8B5" w:rsidR="005D50BF" w:rsidRPr="00F63F17" w:rsidRDefault="005D50BF" w:rsidP="0061549A">
      <w:pPr>
        <w:spacing w:after="0"/>
        <w:jc w:val="both"/>
        <w:rPr>
          <w:rFonts w:ascii="Arial" w:hAnsi="Arial" w:cs="Arial"/>
          <w:lang w:val="sq-AL"/>
        </w:rPr>
      </w:pPr>
    </w:p>
    <w:p w14:paraId="7261AAAF" w14:textId="1633FC40" w:rsidR="001D1092" w:rsidRPr="00F63F17" w:rsidRDefault="00F60B93" w:rsidP="001D1092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lastRenderedPageBreak/>
        <w:t>Entitetet ligjore (OJQ-t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, </w:t>
      </w:r>
      <w:r w:rsidR="001D1092" w:rsidRPr="00F63F17">
        <w:rPr>
          <w:rFonts w:ascii="Arial" w:hAnsi="Arial" w:cs="Arial"/>
          <w:b/>
          <w:lang w:val="sq-AL"/>
        </w:rPr>
        <w:t>Universit</w:t>
      </w:r>
      <w:r>
        <w:rPr>
          <w:rFonts w:ascii="Arial" w:hAnsi="Arial" w:cs="Arial"/>
          <w:b/>
          <w:lang w:val="sq-AL"/>
        </w:rPr>
        <w:t>eti</w:t>
      </w:r>
      <w:r w:rsidR="001D1092" w:rsidRPr="00F63F17">
        <w:rPr>
          <w:rFonts w:ascii="Arial" w:hAnsi="Arial" w:cs="Arial"/>
          <w:b/>
          <w:lang w:val="sq-AL"/>
        </w:rPr>
        <w:t xml:space="preserve">): </w:t>
      </w:r>
    </w:p>
    <w:p w14:paraId="38BF90BE" w14:textId="1B0E019D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Akti i Regjistrimit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Gjykat</w:t>
      </w:r>
      <w:r w:rsidR="002C3E5D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Akti i Themelimit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Organizat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(kopje e origjinalit</w:t>
      </w:r>
      <w:r w:rsidR="00F404B5" w:rsidRPr="00F63F17">
        <w:rPr>
          <w:rFonts w:ascii="Arial" w:hAnsi="Arial" w:cs="Arial"/>
          <w:lang w:val="sq-AL"/>
        </w:rPr>
        <w:t>)</w:t>
      </w:r>
    </w:p>
    <w:p w14:paraId="466B923C" w14:textId="0360B2F0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Statuti i </w:t>
      </w:r>
      <w:r w:rsidR="001D1092" w:rsidRPr="00F63F17">
        <w:rPr>
          <w:rFonts w:ascii="Arial" w:hAnsi="Arial" w:cs="Arial"/>
          <w:lang w:val="sq-AL"/>
        </w:rPr>
        <w:t>Organiza</w:t>
      </w:r>
      <w:r w:rsidR="003C351F" w:rsidRPr="00F63F17"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(kopje</w:t>
      </w:r>
      <w:r w:rsidR="003C351F" w:rsidRPr="00F63F17">
        <w:rPr>
          <w:rFonts w:ascii="Arial" w:hAnsi="Arial" w:cs="Arial"/>
          <w:lang w:val="sq-AL"/>
        </w:rPr>
        <w:t>)</w:t>
      </w:r>
      <w:r w:rsidR="002C3E5D">
        <w:rPr>
          <w:rFonts w:ascii="Arial" w:hAnsi="Arial" w:cs="Arial"/>
          <w:lang w:val="sq-AL"/>
        </w:rPr>
        <w:t xml:space="preserve"> </w:t>
      </w:r>
    </w:p>
    <w:p w14:paraId="4A686E46" w14:textId="2BB604FE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Formulari i Identifikimit Ligjor i plotësuar si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 xml:space="preserve"> duhet </w:t>
      </w:r>
    </w:p>
    <w:p w14:paraId="4B822E4E" w14:textId="40ECB8AD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Numri i regjistrimit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autoritetin e tatimeve (NIPT) (kopje</w:t>
      </w:r>
      <w:r w:rsidR="0045638F" w:rsidRPr="00F63F17">
        <w:rPr>
          <w:rFonts w:ascii="Arial" w:hAnsi="Arial" w:cs="Arial"/>
          <w:lang w:val="sq-AL"/>
        </w:rPr>
        <w:t>)</w:t>
      </w:r>
    </w:p>
    <w:p w14:paraId="511B4228" w14:textId="2FBD5EEE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dokument q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verifikon statusin aktiv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OJQ-s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(portali </w:t>
      </w:r>
      <w:proofErr w:type="spellStart"/>
      <w:r>
        <w:rPr>
          <w:rFonts w:ascii="Arial" w:hAnsi="Arial" w:cs="Arial"/>
          <w:lang w:val="sq-AL"/>
        </w:rPr>
        <w:t>online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1D1092" w:rsidRPr="00F63F17">
        <w:rPr>
          <w:rFonts w:ascii="Arial" w:hAnsi="Arial" w:cs="Arial"/>
          <w:lang w:val="sq-AL"/>
        </w:rPr>
        <w:t>E-</w:t>
      </w:r>
      <w:proofErr w:type="spellStart"/>
      <w:r w:rsidR="001D1092" w:rsidRPr="00F63F17">
        <w:rPr>
          <w:rFonts w:ascii="Arial" w:hAnsi="Arial" w:cs="Arial"/>
          <w:lang w:val="sq-AL"/>
        </w:rPr>
        <w:t>Albania</w:t>
      </w:r>
      <w:proofErr w:type="spellEnd"/>
      <w:r w:rsidR="001D1092" w:rsidRPr="00F63F17">
        <w:rPr>
          <w:rFonts w:ascii="Arial" w:hAnsi="Arial" w:cs="Arial"/>
          <w:lang w:val="sq-AL"/>
        </w:rPr>
        <w:t>)</w:t>
      </w:r>
    </w:p>
    <w:p w14:paraId="1626B8C7" w14:textId="19823360" w:rsidR="001D1092" w:rsidRPr="00F63F17" w:rsidRDefault="00F60B93" w:rsidP="001D1092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dokument i cili verifikon detyrimet tatimore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zero</w:t>
      </w:r>
      <w:r w:rsidR="002C3E5D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kundrejt agjencive shtet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rore </w:t>
      </w:r>
      <w:r w:rsidR="00134660" w:rsidRPr="00F63F17">
        <w:rPr>
          <w:rFonts w:ascii="Arial" w:hAnsi="Arial" w:cs="Arial"/>
          <w:lang w:val="sq-AL"/>
        </w:rPr>
        <w:t>(</w:t>
      </w:r>
      <w:r>
        <w:rPr>
          <w:rFonts w:ascii="Arial" w:hAnsi="Arial" w:cs="Arial"/>
          <w:lang w:val="sq-AL"/>
        </w:rPr>
        <w:t xml:space="preserve">portali </w:t>
      </w:r>
      <w:proofErr w:type="spellStart"/>
      <w:r>
        <w:rPr>
          <w:rFonts w:ascii="Arial" w:hAnsi="Arial" w:cs="Arial"/>
          <w:lang w:val="sq-AL"/>
        </w:rPr>
        <w:t>online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1D1092" w:rsidRPr="00F63F17">
        <w:rPr>
          <w:rFonts w:ascii="Arial" w:hAnsi="Arial" w:cs="Arial"/>
          <w:lang w:val="sq-AL"/>
        </w:rPr>
        <w:t>E-</w:t>
      </w:r>
      <w:proofErr w:type="spellStart"/>
      <w:r w:rsidR="001D1092" w:rsidRPr="00F63F17">
        <w:rPr>
          <w:rFonts w:ascii="Arial" w:hAnsi="Arial" w:cs="Arial"/>
          <w:lang w:val="sq-AL"/>
        </w:rPr>
        <w:t>Albania</w:t>
      </w:r>
      <w:proofErr w:type="spellEnd"/>
      <w:r w:rsidR="00134660" w:rsidRPr="00F63F17">
        <w:rPr>
          <w:rFonts w:ascii="Arial" w:hAnsi="Arial" w:cs="Arial"/>
          <w:lang w:val="sq-AL"/>
        </w:rPr>
        <w:t>)</w:t>
      </w:r>
    </w:p>
    <w:p w14:paraId="601DA037" w14:textId="49B8BF76" w:rsidR="004D4283" w:rsidRPr="00F63F17" w:rsidRDefault="00F60B93" w:rsidP="004D4283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Formularin e </w:t>
      </w:r>
      <w:r w:rsidR="00F404B5" w:rsidRPr="00F63F17">
        <w:rPr>
          <w:rFonts w:ascii="Arial" w:hAnsi="Arial" w:cs="Arial"/>
          <w:lang w:val="sq-AL"/>
        </w:rPr>
        <w:t>IUCN</w:t>
      </w:r>
      <w:r>
        <w:rPr>
          <w:rFonts w:ascii="Arial" w:hAnsi="Arial" w:cs="Arial"/>
          <w:lang w:val="sq-AL"/>
        </w:rPr>
        <w:t>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  <w:r w:rsidR="00432F41">
        <w:rPr>
          <w:rFonts w:ascii="Arial" w:hAnsi="Arial" w:cs="Arial"/>
          <w:lang w:val="sq-AL"/>
        </w:rPr>
        <w:t>Shqyrtimin e t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 xml:space="preserve"> Dh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nave</w:t>
      </w:r>
    </w:p>
    <w:p w14:paraId="7BC701C1" w14:textId="0CE802FE" w:rsidR="00F404B5" w:rsidRPr="00F63F17" w:rsidRDefault="00432F41" w:rsidP="00F404B5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Formularin e deklarimit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</w:t>
      </w:r>
    </w:p>
    <w:p w14:paraId="6B524669" w14:textId="77777777" w:rsidR="00086555" w:rsidRPr="00F63F17" w:rsidRDefault="00086555" w:rsidP="00086555">
      <w:pPr>
        <w:spacing w:after="0"/>
        <w:jc w:val="both"/>
        <w:rPr>
          <w:rFonts w:ascii="Arial" w:hAnsi="Arial" w:cs="Arial"/>
          <w:lang w:val="sq-AL"/>
        </w:rPr>
      </w:pPr>
    </w:p>
    <w:p w14:paraId="408B97D8" w14:textId="70D0CDAB" w:rsidR="00EA4539" w:rsidRPr="00F63F17" w:rsidRDefault="00432F41" w:rsidP="00EA4539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Entitetet ligjore (operator</w:t>
      </w:r>
      <w:r w:rsidR="007F0EB6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t e biznesit</w:t>
      </w:r>
      <w:r w:rsidR="00086555" w:rsidRPr="00F63F17">
        <w:rPr>
          <w:rFonts w:ascii="Arial" w:hAnsi="Arial" w:cs="Arial"/>
          <w:b/>
          <w:lang w:val="sq-AL"/>
        </w:rPr>
        <w:t xml:space="preserve">): </w:t>
      </w:r>
    </w:p>
    <w:p w14:paraId="488AE848" w14:textId="47020AB7" w:rsidR="00086555" w:rsidRPr="00F63F17" w:rsidRDefault="002C3E5D" w:rsidP="00086555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Do</w:t>
      </w:r>
      <w:r w:rsidR="00432F41">
        <w:rPr>
          <w:rFonts w:ascii="Arial" w:hAnsi="Arial" w:cs="Arial"/>
          <w:lang w:val="sq-AL"/>
        </w:rPr>
        <w:t>kumentin e regjistrimit</w:t>
      </w:r>
      <w:r>
        <w:rPr>
          <w:rFonts w:ascii="Arial" w:hAnsi="Arial" w:cs="Arial"/>
          <w:lang w:val="sq-AL"/>
        </w:rPr>
        <w:t xml:space="preserve"> në Qendrën</w:t>
      </w:r>
      <w:r w:rsidR="00432F41">
        <w:rPr>
          <w:rFonts w:ascii="Arial" w:hAnsi="Arial" w:cs="Arial"/>
          <w:lang w:val="sq-AL"/>
        </w:rPr>
        <w:t xml:space="preserve"> Komb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tare p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r Regjistrimin e Biznesit (kopje</w:t>
      </w:r>
      <w:r w:rsidR="0045638F" w:rsidRPr="00F63F17">
        <w:rPr>
          <w:rFonts w:ascii="Arial" w:hAnsi="Arial" w:cs="Arial"/>
          <w:lang w:val="sq-AL"/>
        </w:rPr>
        <w:t>)</w:t>
      </w:r>
    </w:p>
    <w:p w14:paraId="13FDED1F" w14:textId="3A740CD8" w:rsidR="00086555" w:rsidRPr="00F63F17" w:rsidRDefault="00432F41" w:rsidP="00086555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Formularin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Identifikimin Ligjor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plotësuar si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 xml:space="preserve"> duhet </w:t>
      </w:r>
    </w:p>
    <w:p w14:paraId="0F7E855F" w14:textId="36F4D300" w:rsidR="00086555" w:rsidRPr="00F63F17" w:rsidRDefault="00432F41" w:rsidP="00086555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Numrin e regjistrimit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autoritetin tatimor (NIPT) (kopje</w:t>
      </w:r>
      <w:r w:rsidR="0045638F" w:rsidRPr="00F63F17">
        <w:rPr>
          <w:rFonts w:ascii="Arial" w:hAnsi="Arial" w:cs="Arial"/>
          <w:lang w:val="sq-AL"/>
        </w:rPr>
        <w:t>)</w:t>
      </w:r>
    </w:p>
    <w:p w14:paraId="7CBAFE73" w14:textId="1615ADFF" w:rsidR="0045638F" w:rsidRPr="00F63F17" w:rsidRDefault="00432F41" w:rsidP="0045638F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dokument i cili verifikon statusin aktiv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Biznesit (portali </w:t>
      </w:r>
      <w:proofErr w:type="spellStart"/>
      <w:r>
        <w:rPr>
          <w:rFonts w:ascii="Arial" w:hAnsi="Arial" w:cs="Arial"/>
          <w:lang w:val="sq-AL"/>
        </w:rPr>
        <w:t>online</w:t>
      </w:r>
      <w:proofErr w:type="spellEnd"/>
      <w:r>
        <w:rPr>
          <w:rFonts w:ascii="Arial" w:hAnsi="Arial" w:cs="Arial"/>
          <w:lang w:val="sq-AL"/>
        </w:rPr>
        <w:t xml:space="preserve"> E-</w:t>
      </w:r>
      <w:proofErr w:type="spellStart"/>
      <w:r>
        <w:rPr>
          <w:rFonts w:ascii="Arial" w:hAnsi="Arial" w:cs="Arial"/>
          <w:lang w:val="sq-AL"/>
        </w:rPr>
        <w:t>Albania</w:t>
      </w:r>
      <w:proofErr w:type="spellEnd"/>
      <w:r w:rsidR="0045638F" w:rsidRPr="00F63F17">
        <w:rPr>
          <w:rFonts w:ascii="Arial" w:hAnsi="Arial" w:cs="Arial"/>
          <w:lang w:val="sq-AL"/>
        </w:rPr>
        <w:t>)</w:t>
      </w:r>
    </w:p>
    <w:p w14:paraId="4327C29F" w14:textId="266E381C" w:rsidR="00086555" w:rsidRPr="00F63F17" w:rsidRDefault="00432F41" w:rsidP="009F7685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dokument i cili verifikon detyrimet tatimore zero kundrejt agjencive shtet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rore (portali </w:t>
      </w:r>
      <w:proofErr w:type="spellStart"/>
      <w:r>
        <w:rPr>
          <w:rFonts w:ascii="Arial" w:hAnsi="Arial" w:cs="Arial"/>
          <w:lang w:val="sq-AL"/>
        </w:rPr>
        <w:t>online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45638F" w:rsidRPr="00F63F17">
        <w:rPr>
          <w:rFonts w:ascii="Arial" w:hAnsi="Arial" w:cs="Arial"/>
          <w:lang w:val="sq-AL"/>
        </w:rPr>
        <w:t>E-</w:t>
      </w:r>
      <w:proofErr w:type="spellStart"/>
      <w:r w:rsidR="0045638F" w:rsidRPr="00F63F17">
        <w:rPr>
          <w:rFonts w:ascii="Arial" w:hAnsi="Arial" w:cs="Arial"/>
          <w:lang w:val="sq-AL"/>
        </w:rPr>
        <w:t>Albania</w:t>
      </w:r>
      <w:proofErr w:type="spellEnd"/>
      <w:r w:rsidR="0045638F" w:rsidRPr="00F63F17">
        <w:rPr>
          <w:rFonts w:ascii="Arial" w:hAnsi="Arial" w:cs="Arial"/>
          <w:lang w:val="sq-AL"/>
        </w:rPr>
        <w:t>)</w:t>
      </w:r>
    </w:p>
    <w:p w14:paraId="7E959B0B" w14:textId="70B3A1BD" w:rsidR="00086555" w:rsidRPr="00F63F17" w:rsidRDefault="00086555" w:rsidP="00EA453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Pro</w:t>
      </w:r>
      <w:r w:rsidR="00432F41">
        <w:rPr>
          <w:rFonts w:ascii="Arial" w:hAnsi="Arial" w:cs="Arial"/>
          <w:lang w:val="sq-AL"/>
        </w:rPr>
        <w:t>v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n e regjistrimit n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 xml:space="preserve"> Shqip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ri p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r t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 xml:space="preserve"> pakt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n nj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 xml:space="preserve"> vit</w:t>
      </w:r>
      <w:r w:rsidRPr="00F63F17">
        <w:rPr>
          <w:rFonts w:ascii="Arial" w:hAnsi="Arial" w:cs="Arial"/>
          <w:lang w:val="sq-AL"/>
        </w:rPr>
        <w:t xml:space="preserve"> </w:t>
      </w:r>
      <w:r w:rsidR="00C94A1C" w:rsidRPr="00F63F17">
        <w:rPr>
          <w:rFonts w:ascii="Arial" w:hAnsi="Arial" w:cs="Arial"/>
          <w:lang w:val="sq-AL"/>
        </w:rPr>
        <w:t>(</w:t>
      </w:r>
      <w:r w:rsidR="00432F41">
        <w:rPr>
          <w:rFonts w:ascii="Arial" w:hAnsi="Arial" w:cs="Arial"/>
          <w:lang w:val="sq-AL"/>
        </w:rPr>
        <w:t>Qarku i Shkodr</w:t>
      </w:r>
      <w:r w:rsidR="007F0EB6">
        <w:rPr>
          <w:rFonts w:ascii="Arial" w:hAnsi="Arial" w:cs="Arial"/>
          <w:lang w:val="sq-AL"/>
        </w:rPr>
        <w:t>ë</w:t>
      </w:r>
      <w:r w:rsidR="00432F41">
        <w:rPr>
          <w:rFonts w:ascii="Arial" w:hAnsi="Arial" w:cs="Arial"/>
          <w:lang w:val="sq-AL"/>
        </w:rPr>
        <w:t>s</w:t>
      </w:r>
      <w:r w:rsidR="00C94A1C" w:rsidRPr="00F63F17">
        <w:rPr>
          <w:rFonts w:ascii="Arial" w:hAnsi="Arial" w:cs="Arial"/>
          <w:lang w:val="sq-AL"/>
        </w:rPr>
        <w:t>)</w:t>
      </w:r>
    </w:p>
    <w:p w14:paraId="0F6A2AE3" w14:textId="6D919BBC" w:rsidR="00BF6D7D" w:rsidRPr="00F63F17" w:rsidRDefault="00432F41" w:rsidP="0045638F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Formulari i </w:t>
      </w:r>
      <w:r w:rsidR="00F404B5" w:rsidRPr="00F63F17">
        <w:rPr>
          <w:rFonts w:ascii="Arial" w:hAnsi="Arial" w:cs="Arial"/>
          <w:lang w:val="sq-AL"/>
        </w:rPr>
        <w:t>IUCN</w:t>
      </w:r>
      <w:r>
        <w:rPr>
          <w:rFonts w:ascii="Arial" w:hAnsi="Arial" w:cs="Arial"/>
          <w:lang w:val="sq-AL"/>
        </w:rPr>
        <w:t>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Shqyrtimin 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nave</w:t>
      </w:r>
    </w:p>
    <w:p w14:paraId="16E7B658" w14:textId="33278B6F" w:rsidR="00F404B5" w:rsidRPr="00F63F17" w:rsidRDefault="00432F41" w:rsidP="00F404B5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Formularin e deklarimit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</w:t>
      </w:r>
    </w:p>
    <w:p w14:paraId="133D5C78" w14:textId="53B47364" w:rsidR="00C94A1C" w:rsidRPr="00F63F17" w:rsidRDefault="00C94A1C" w:rsidP="0045638F">
      <w:pPr>
        <w:spacing w:after="0"/>
        <w:jc w:val="both"/>
        <w:rPr>
          <w:rFonts w:ascii="Arial" w:hAnsi="Arial" w:cs="Arial"/>
          <w:lang w:val="sq-AL"/>
        </w:rPr>
      </w:pPr>
    </w:p>
    <w:p w14:paraId="4CBB9DD7" w14:textId="77777777" w:rsidR="00C94A1C" w:rsidRPr="00F63F17" w:rsidRDefault="00C94A1C" w:rsidP="0045638F">
      <w:pPr>
        <w:spacing w:after="0"/>
        <w:jc w:val="both"/>
        <w:rPr>
          <w:rFonts w:ascii="Arial" w:hAnsi="Arial" w:cs="Arial"/>
          <w:lang w:val="sq-AL"/>
        </w:rPr>
      </w:pPr>
    </w:p>
    <w:p w14:paraId="01DF804C" w14:textId="77777777" w:rsidR="0045638F" w:rsidRPr="00F63F17" w:rsidRDefault="0045638F" w:rsidP="0045638F">
      <w:pPr>
        <w:spacing w:after="0"/>
        <w:jc w:val="both"/>
        <w:rPr>
          <w:rFonts w:ascii="Arial" w:hAnsi="Arial" w:cs="Arial"/>
          <w:lang w:val="sq-AL"/>
        </w:rPr>
      </w:pPr>
    </w:p>
    <w:p w14:paraId="464D1A5A" w14:textId="6543F2C8" w:rsidR="00AE05EE" w:rsidRPr="00F63F17" w:rsidRDefault="00432F41" w:rsidP="0061549A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b/>
          <w:u w:val="single"/>
          <w:lang w:val="sq-AL"/>
        </w:rPr>
      </w:pPr>
      <w:r>
        <w:rPr>
          <w:rFonts w:ascii="Arial" w:hAnsi="Arial" w:cs="Arial"/>
          <w:b/>
          <w:u w:val="single"/>
          <w:lang w:val="sq-AL"/>
        </w:rPr>
        <w:t>Nd</w:t>
      </w:r>
      <w:r w:rsidR="007F0EB6">
        <w:rPr>
          <w:rFonts w:ascii="Arial" w:hAnsi="Arial" w:cs="Arial"/>
          <w:b/>
          <w:u w:val="single"/>
          <w:lang w:val="sq-AL"/>
        </w:rPr>
        <w:t>ë</w:t>
      </w:r>
      <w:r>
        <w:rPr>
          <w:rFonts w:ascii="Arial" w:hAnsi="Arial" w:cs="Arial"/>
          <w:b/>
          <w:u w:val="single"/>
          <w:lang w:val="sq-AL"/>
        </w:rPr>
        <w:t xml:space="preserve">rprerja e financimit </w:t>
      </w:r>
    </w:p>
    <w:p w14:paraId="16F8CEAE" w14:textId="497427FF" w:rsidR="00C02B8B" w:rsidRPr="00F63F17" w:rsidRDefault="00432F41" w:rsidP="009D3168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se, </w:t>
      </w:r>
      <w:r w:rsidR="007C1E1C">
        <w:rPr>
          <w:rFonts w:ascii="Arial" w:hAnsi="Arial" w:cs="Arial"/>
          <w:lang w:val="sq-AL"/>
        </w:rPr>
        <w:t>pas vlerësimit afatmesëm,</w:t>
      </w:r>
      <w:r w:rsidR="00FD5271">
        <w:rPr>
          <w:rFonts w:ascii="Arial" w:hAnsi="Arial" w:cs="Arial"/>
          <w:lang w:val="sq-AL"/>
        </w:rPr>
        <w:t xml:space="preserve"> </w:t>
      </w:r>
      <w:r w:rsidR="007C1E1C">
        <w:rPr>
          <w:rFonts w:ascii="Arial" w:hAnsi="Arial" w:cs="Arial"/>
          <w:lang w:val="sq-AL"/>
        </w:rPr>
        <w:t>projektet t</w:t>
      </w:r>
      <w:r w:rsidR="007F0EB6">
        <w:rPr>
          <w:rFonts w:ascii="Arial" w:hAnsi="Arial" w:cs="Arial"/>
          <w:lang w:val="sq-AL"/>
        </w:rPr>
        <w:t>ë</w:t>
      </w:r>
      <w:r w:rsidR="007C1E1C">
        <w:rPr>
          <w:rFonts w:ascii="Arial" w:hAnsi="Arial" w:cs="Arial"/>
          <w:lang w:val="sq-AL"/>
        </w:rPr>
        <w:t xml:space="preserve"> cilat kan</w:t>
      </w:r>
      <w:r w:rsidR="007F0EB6">
        <w:rPr>
          <w:rFonts w:ascii="Arial" w:hAnsi="Arial" w:cs="Arial"/>
          <w:lang w:val="sq-AL"/>
        </w:rPr>
        <w:t>ë</w:t>
      </w:r>
      <w:r w:rsidR="007C1E1C">
        <w:rPr>
          <w:rFonts w:ascii="Arial" w:hAnsi="Arial" w:cs="Arial"/>
          <w:lang w:val="sq-AL"/>
        </w:rPr>
        <w:t xml:space="preserve"> marr</w:t>
      </w:r>
      <w:r w:rsidR="007F0EB6">
        <w:rPr>
          <w:rFonts w:ascii="Arial" w:hAnsi="Arial" w:cs="Arial"/>
          <w:lang w:val="sq-AL"/>
        </w:rPr>
        <w:t>ë</w:t>
      </w:r>
      <w:r w:rsidR="007C1E1C">
        <w:rPr>
          <w:rFonts w:ascii="Arial" w:hAnsi="Arial" w:cs="Arial"/>
          <w:lang w:val="sq-AL"/>
        </w:rPr>
        <w:t xml:space="preserve"> k</w:t>
      </w:r>
      <w:r w:rsidR="007F0EB6">
        <w:rPr>
          <w:rFonts w:ascii="Arial" w:hAnsi="Arial" w:cs="Arial"/>
          <w:lang w:val="sq-AL"/>
        </w:rPr>
        <w:t>ë</w:t>
      </w:r>
      <w:r w:rsidR="007C1E1C">
        <w:rPr>
          <w:rFonts w:ascii="Arial" w:hAnsi="Arial" w:cs="Arial"/>
          <w:lang w:val="sq-AL"/>
        </w:rPr>
        <w:t>stet e para</w:t>
      </w:r>
      <w:r w:rsidR="002C3E5D">
        <w:rPr>
          <w:rFonts w:ascii="Arial" w:hAnsi="Arial" w:cs="Arial"/>
          <w:lang w:val="sq-AL"/>
        </w:rPr>
        <w:t>,</w:t>
      </w:r>
      <w:r w:rsidR="007C1E1C">
        <w:rPr>
          <w:rFonts w:ascii="Arial" w:hAnsi="Arial" w:cs="Arial"/>
          <w:lang w:val="sq-AL"/>
        </w:rPr>
        <w:t xml:space="preserve"> </w:t>
      </w:r>
      <w:r w:rsidR="00FD5271">
        <w:rPr>
          <w:rFonts w:ascii="Arial" w:hAnsi="Arial" w:cs="Arial"/>
          <w:lang w:val="sq-AL"/>
        </w:rPr>
        <w:t>nuk jan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gjendje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tregojn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progresin e k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>rkuar, kontratat do t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ndërpriten dhe p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rfituesit</w:t>
      </w:r>
      <w:r w:rsidR="00FD5271">
        <w:rPr>
          <w:rFonts w:ascii="Arial" w:hAnsi="Arial" w:cs="Arial"/>
          <w:lang w:val="sq-AL"/>
        </w:rPr>
        <w:t xml:space="preserve"> e </w:t>
      </w:r>
      <w:proofErr w:type="spellStart"/>
      <w:r w:rsidR="00FD5271">
        <w:rPr>
          <w:rFonts w:ascii="Arial" w:hAnsi="Arial" w:cs="Arial"/>
          <w:lang w:val="sq-AL"/>
        </w:rPr>
        <w:t>grantit</w:t>
      </w:r>
      <w:proofErr w:type="spellEnd"/>
      <w:r w:rsidR="00FD5271"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jen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detyruar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kthejn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mbrapsht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gjith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ose </w:t>
      </w:r>
      <w:r w:rsidR="00742ADC">
        <w:rPr>
          <w:rFonts w:ascii="Arial" w:hAnsi="Arial" w:cs="Arial"/>
          <w:lang w:val="sq-AL"/>
        </w:rPr>
        <w:t>ç</w:t>
      </w:r>
      <w:r w:rsidR="00FD5271">
        <w:rPr>
          <w:rFonts w:ascii="Arial" w:hAnsi="Arial" w:cs="Arial"/>
          <w:lang w:val="sq-AL"/>
        </w:rPr>
        <w:t>do pjes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vler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 w:rsidR="00FD5271">
        <w:rPr>
          <w:rFonts w:ascii="Arial" w:hAnsi="Arial" w:cs="Arial"/>
          <w:lang w:val="sq-AL"/>
        </w:rPr>
        <w:t xml:space="preserve"> </w:t>
      </w:r>
      <w:r w:rsidR="002C3E5D">
        <w:rPr>
          <w:rFonts w:ascii="Arial" w:hAnsi="Arial" w:cs="Arial"/>
          <w:lang w:val="sq-AL"/>
        </w:rPr>
        <w:t>përftuar.</w:t>
      </w:r>
      <w:r w:rsidR="00FD5271">
        <w:rPr>
          <w:rFonts w:ascii="Arial" w:hAnsi="Arial" w:cs="Arial"/>
          <w:lang w:val="sq-AL"/>
        </w:rPr>
        <w:t xml:space="preserve"> </w:t>
      </w:r>
    </w:p>
    <w:p w14:paraId="621DB6D6" w14:textId="77777777" w:rsidR="00316137" w:rsidRPr="00F63F17" w:rsidRDefault="0031613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28FC107A" w14:textId="4C23F276" w:rsidR="00701D0A" w:rsidRPr="00F63F17" w:rsidRDefault="00FD5271" w:rsidP="00316137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se p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rfitue</w:t>
      </w:r>
      <w:r>
        <w:rPr>
          <w:rFonts w:ascii="Arial" w:hAnsi="Arial" w:cs="Arial"/>
          <w:lang w:val="sq-AL"/>
        </w:rPr>
        <w:t xml:space="preserve">si i </w:t>
      </w:r>
      <w:proofErr w:type="spellStart"/>
      <w:r>
        <w:rPr>
          <w:rFonts w:ascii="Arial" w:hAnsi="Arial" w:cs="Arial"/>
          <w:lang w:val="sq-AL"/>
        </w:rPr>
        <w:t>grantit</w:t>
      </w:r>
      <w:proofErr w:type="spellEnd"/>
      <w:r>
        <w:rPr>
          <w:rFonts w:ascii="Arial" w:hAnsi="Arial" w:cs="Arial"/>
          <w:lang w:val="sq-AL"/>
        </w:rPr>
        <w:t xml:space="preserve"> ndërpret kontrat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ose braktis projektin, </w:t>
      </w:r>
      <w:r w:rsidR="00886710">
        <w:rPr>
          <w:rFonts w:ascii="Arial" w:hAnsi="Arial" w:cs="Arial"/>
          <w:lang w:val="sq-AL"/>
        </w:rPr>
        <w:t>ai</w:t>
      </w:r>
      <w:r>
        <w:rPr>
          <w:rFonts w:ascii="Arial" w:hAnsi="Arial" w:cs="Arial"/>
          <w:lang w:val="sq-AL"/>
        </w:rPr>
        <w:t xml:space="preserve"> 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 detyruar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kthej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mbrapsht t</w:t>
      </w:r>
      <w:r w:rsidR="007F0EB6">
        <w:rPr>
          <w:rFonts w:ascii="Arial" w:hAnsi="Arial" w:cs="Arial"/>
          <w:lang w:val="sq-AL"/>
        </w:rPr>
        <w:t>ë</w:t>
      </w:r>
      <w:r w:rsidR="002C3E5D">
        <w:rPr>
          <w:rFonts w:ascii="Arial" w:hAnsi="Arial" w:cs="Arial"/>
          <w:lang w:val="sq-AL"/>
        </w:rPr>
        <w:t xml:space="preserve"> gjithë</w:t>
      </w:r>
      <w:r>
        <w:rPr>
          <w:rFonts w:ascii="Arial" w:hAnsi="Arial" w:cs="Arial"/>
          <w:lang w:val="sq-AL"/>
        </w:rPr>
        <w:t xml:space="preserve"> vler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n e p</w:t>
      </w:r>
      <w:r w:rsidR="007F0EB6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>rftuar t</w:t>
      </w:r>
      <w:r w:rsidR="00886710">
        <w:rPr>
          <w:rFonts w:ascii="Arial" w:hAnsi="Arial" w:cs="Arial"/>
          <w:lang w:val="sq-AL"/>
        </w:rPr>
        <w:t>ë</w:t>
      </w:r>
      <w:r w:rsidR="00886710">
        <w:rPr>
          <w:rFonts w:ascii="Arial" w:hAnsi="Arial" w:cs="Arial"/>
          <w:lang w:val="sq-AL"/>
        </w:rPr>
        <w:t xml:space="preserve"> </w:t>
      </w:r>
      <w:proofErr w:type="spellStart"/>
      <w:r w:rsidR="00886710">
        <w:rPr>
          <w:rFonts w:ascii="Arial" w:hAnsi="Arial" w:cs="Arial"/>
          <w:lang w:val="sq-AL"/>
        </w:rPr>
        <w:t>grantit</w:t>
      </w:r>
      <w:proofErr w:type="spellEnd"/>
      <w:r>
        <w:rPr>
          <w:rFonts w:ascii="Arial" w:hAnsi="Arial" w:cs="Arial"/>
          <w:lang w:val="sq-AL"/>
        </w:rPr>
        <w:t xml:space="preserve">. </w:t>
      </w:r>
    </w:p>
    <w:p w14:paraId="6910DEE7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474421CE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1BD1A62B" w14:textId="77777777" w:rsidR="001235FC" w:rsidRPr="00F63F17" w:rsidRDefault="001235FC" w:rsidP="00316137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lang w:val="sq-AL"/>
        </w:rPr>
      </w:pPr>
    </w:p>
    <w:p w14:paraId="7B9689D2" w14:textId="4EDF96CB" w:rsidR="0040148E" w:rsidRPr="00F63F17" w:rsidRDefault="0040148E" w:rsidP="00316137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br w:type="page"/>
      </w:r>
    </w:p>
    <w:p w14:paraId="6B875EC0" w14:textId="1AA43A40" w:rsidR="001235FC" w:rsidRPr="00F63F17" w:rsidRDefault="00FD5271" w:rsidP="00316137">
      <w:pPr>
        <w:spacing w:after="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lastRenderedPageBreak/>
        <w:t>Shtojca</w:t>
      </w:r>
      <w:r w:rsidR="001235FC" w:rsidRPr="00F63F17">
        <w:rPr>
          <w:rFonts w:ascii="Arial" w:hAnsi="Arial" w:cs="Arial"/>
          <w:b/>
          <w:lang w:val="sq-AL"/>
        </w:rPr>
        <w:t xml:space="preserve"> 1: </w:t>
      </w:r>
      <w:r>
        <w:rPr>
          <w:rFonts w:ascii="Arial" w:hAnsi="Arial" w:cs="Arial"/>
          <w:b/>
          <w:lang w:val="sq-AL"/>
        </w:rPr>
        <w:t>Vizioni dhe objektivat e Peizazhi</w:t>
      </w:r>
      <w:r w:rsidR="00E63BA1">
        <w:rPr>
          <w:rFonts w:ascii="Arial" w:hAnsi="Arial" w:cs="Arial"/>
          <w:b/>
          <w:lang w:val="sq-AL"/>
        </w:rPr>
        <w:t>t t</w:t>
      </w:r>
      <w:r w:rsidR="007F0EB6">
        <w:rPr>
          <w:rFonts w:ascii="Arial" w:hAnsi="Arial" w:cs="Arial"/>
          <w:b/>
          <w:lang w:val="sq-AL"/>
        </w:rPr>
        <w:t>ë</w:t>
      </w:r>
      <w:r w:rsidR="00E63BA1">
        <w:rPr>
          <w:rFonts w:ascii="Arial" w:hAnsi="Arial" w:cs="Arial"/>
          <w:b/>
          <w:lang w:val="sq-AL"/>
        </w:rPr>
        <w:t xml:space="preserve"> Mbrojtur Lumi Buna</w:t>
      </w:r>
      <w:r>
        <w:rPr>
          <w:rFonts w:ascii="Arial" w:hAnsi="Arial" w:cs="Arial"/>
          <w:b/>
          <w:lang w:val="sq-AL"/>
        </w:rPr>
        <w:t xml:space="preserve"> </w:t>
      </w:r>
    </w:p>
    <w:p w14:paraId="434AE62F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2B6D6B6C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1FBED99D" w14:textId="29BD6895" w:rsidR="001235FC" w:rsidRPr="00F63F17" w:rsidRDefault="00E63BA1" w:rsidP="001235FC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  <w:lang w:val="sq-AL"/>
        </w:rPr>
        <w:t>Viz</w:t>
      </w:r>
      <w:r w:rsidR="001235FC" w:rsidRPr="00F63F17">
        <w:rPr>
          <w:rFonts w:ascii="Arial" w:hAnsi="Arial" w:cs="Arial"/>
          <w:b/>
          <w:lang w:val="sq-AL"/>
        </w:rPr>
        <w:t>ion</w:t>
      </w:r>
      <w:r>
        <w:rPr>
          <w:rFonts w:ascii="Arial" w:hAnsi="Arial" w:cs="Arial"/>
          <w:b/>
          <w:lang w:val="sq-AL"/>
        </w:rPr>
        <w:t>i</w:t>
      </w:r>
      <w:r w:rsidR="001235FC" w:rsidRPr="00F63F17">
        <w:rPr>
          <w:rFonts w:ascii="Arial" w:hAnsi="Arial" w:cs="Arial"/>
          <w:lang w:val="sq-AL"/>
        </w:rPr>
        <w:t>: M</w:t>
      </w:r>
      <w:r>
        <w:rPr>
          <w:rFonts w:ascii="Arial" w:hAnsi="Arial" w:cs="Arial"/>
          <w:lang w:val="sq-AL"/>
        </w:rPr>
        <w:t>enaxhimi i PMLB-s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ka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llim t</w:t>
      </w:r>
      <w:r w:rsidR="007F0EB6">
        <w:rPr>
          <w:rFonts w:ascii="Arial" w:hAnsi="Arial" w:cs="Arial"/>
          <w:lang w:val="sq-AL"/>
        </w:rPr>
        <w:t>ë</w:t>
      </w:r>
      <w:r w:rsidR="00706BE6">
        <w:rPr>
          <w:rFonts w:ascii="Arial" w:hAnsi="Arial" w:cs="Arial"/>
          <w:lang w:val="sq-AL"/>
        </w:rPr>
        <w:t xml:space="preserve"> ruajë</w:t>
      </w:r>
      <w:r>
        <w:rPr>
          <w:rFonts w:ascii="Arial" w:hAnsi="Arial" w:cs="Arial"/>
          <w:lang w:val="sq-AL"/>
        </w:rPr>
        <w:t xml:space="preserve"> vlerat e tij ekologjike dhe kulturore, 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rkoh</w:t>
      </w:r>
      <w:r w:rsidR="00706BE6">
        <w:rPr>
          <w:rFonts w:ascii="Arial" w:hAnsi="Arial" w:cs="Arial"/>
          <w:lang w:val="sq-AL"/>
        </w:rPr>
        <w:t xml:space="preserve">ë </w:t>
      </w:r>
      <w:r>
        <w:rPr>
          <w:rFonts w:ascii="Arial" w:hAnsi="Arial" w:cs="Arial"/>
          <w:lang w:val="sq-AL"/>
        </w:rPr>
        <w:t>q</w:t>
      </w:r>
      <w:r w:rsidR="007F0EB6">
        <w:rPr>
          <w:rFonts w:ascii="Arial" w:hAnsi="Arial" w:cs="Arial"/>
          <w:lang w:val="sq-AL"/>
        </w:rPr>
        <w:t>ë</w:t>
      </w:r>
      <w:r w:rsidR="00706BE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zhvillon mund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</w:t>
      </w:r>
      <w:r w:rsidR="00706BE6">
        <w:rPr>
          <w:rFonts w:ascii="Arial" w:hAnsi="Arial" w:cs="Arial"/>
          <w:lang w:val="sq-AL"/>
        </w:rPr>
        <w:t xml:space="preserve">pashfrytëzuara </w:t>
      </w:r>
      <w:r>
        <w:rPr>
          <w:rFonts w:ascii="Arial" w:hAnsi="Arial" w:cs="Arial"/>
          <w:lang w:val="sq-AL"/>
        </w:rPr>
        <w:t>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veprimtarive ekonomiko-shoq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rore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lidhura drejtpërdrejt me përdorimin e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rbimeve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ofruara nga ekosistemi</w:t>
      </w:r>
      <w:r w:rsidR="00706BE6">
        <w:rPr>
          <w:rFonts w:ascii="Arial" w:hAnsi="Arial" w:cs="Arial"/>
          <w:lang w:val="sq-AL"/>
        </w:rPr>
        <w:t xml:space="preserve"> i</w:t>
      </w:r>
      <w:r>
        <w:rPr>
          <w:rFonts w:ascii="Arial" w:hAnsi="Arial" w:cs="Arial"/>
          <w:lang w:val="sq-AL"/>
        </w:rPr>
        <w:t xml:space="preserve"> Peizazhit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Mbrojtur. </w:t>
      </w:r>
    </w:p>
    <w:p w14:paraId="77AF2B88" w14:textId="77777777" w:rsidR="00F720EA" w:rsidRPr="00F63F17" w:rsidRDefault="00F720EA" w:rsidP="001235FC">
      <w:pPr>
        <w:spacing w:after="0"/>
        <w:jc w:val="both"/>
        <w:rPr>
          <w:rFonts w:ascii="Arial" w:hAnsi="Arial" w:cs="Arial"/>
          <w:lang w:val="sq-AL"/>
        </w:rPr>
      </w:pPr>
    </w:p>
    <w:p w14:paraId="1625F5E6" w14:textId="518E10A7" w:rsidR="001235FC" w:rsidRPr="00F63F17" w:rsidRDefault="00706BE6" w:rsidP="001235FC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Si rrjedhojë, </w:t>
      </w:r>
      <w:r w:rsidR="00E63BA1">
        <w:rPr>
          <w:rFonts w:ascii="Arial" w:hAnsi="Arial" w:cs="Arial"/>
          <w:lang w:val="sq-AL"/>
        </w:rPr>
        <w:t>jan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p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r</w:t>
      </w:r>
      <w:r>
        <w:rPr>
          <w:rFonts w:ascii="Arial" w:hAnsi="Arial" w:cs="Arial"/>
          <w:lang w:val="sq-AL"/>
        </w:rPr>
        <w:t xml:space="preserve">caktuar dy objektiva kryesore </w:t>
      </w:r>
      <w:r w:rsidR="00E63BA1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r menaxhimin e Peiza</w:t>
      </w:r>
      <w:r>
        <w:rPr>
          <w:rFonts w:ascii="Arial" w:hAnsi="Arial" w:cs="Arial"/>
          <w:lang w:val="sq-AL"/>
        </w:rPr>
        <w:t>z</w:t>
      </w:r>
      <w:r w:rsidR="00E63BA1">
        <w:rPr>
          <w:rFonts w:ascii="Arial" w:hAnsi="Arial" w:cs="Arial"/>
          <w:lang w:val="sq-AL"/>
        </w:rPr>
        <w:t>hit t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Mbrojtur si</w:t>
      </w:r>
      <w:r w:rsidR="00742ADC">
        <w:rPr>
          <w:rFonts w:ascii="Arial" w:hAnsi="Arial" w:cs="Arial"/>
          <w:lang w:val="sq-AL"/>
        </w:rPr>
        <w:t>ç</w:t>
      </w:r>
      <w:r w:rsidR="00886710">
        <w:rPr>
          <w:rFonts w:ascii="Arial" w:hAnsi="Arial" w:cs="Arial"/>
          <w:lang w:val="sq-AL"/>
        </w:rPr>
        <w:t xml:space="preserve"> paraqiten</w:t>
      </w:r>
      <w:r w:rsidR="00E63BA1"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posht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: </w:t>
      </w:r>
    </w:p>
    <w:p w14:paraId="495724D6" w14:textId="77777777" w:rsidR="00F720EA" w:rsidRPr="00F63F17" w:rsidRDefault="00F720EA" w:rsidP="001235FC">
      <w:pPr>
        <w:spacing w:after="0"/>
        <w:jc w:val="both"/>
        <w:rPr>
          <w:rFonts w:ascii="Arial" w:hAnsi="Arial" w:cs="Arial"/>
          <w:lang w:val="sq-AL"/>
        </w:rPr>
      </w:pPr>
    </w:p>
    <w:p w14:paraId="2F2D0CFF" w14:textId="2B371DB1" w:rsidR="001235FC" w:rsidRPr="00F63F17" w:rsidRDefault="00E63BA1" w:rsidP="001235FC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Objektivi 1: Ruajtja e vlerave ekologjike dhe kulturore</w:t>
      </w:r>
    </w:p>
    <w:p w14:paraId="6E5851A6" w14:textId="48BE5C78" w:rsidR="001235FC" w:rsidRPr="00F63F17" w:rsidRDefault="00706BE6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Ruajtja e kullotave</w:t>
      </w:r>
    </w:p>
    <w:p w14:paraId="4D41444A" w14:textId="0B3D2452" w:rsidR="001235FC" w:rsidRPr="00F63F17" w:rsidRDefault="00E63BA1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Ruajtja e natyr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eg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</w:t>
      </w:r>
    </w:p>
    <w:p w14:paraId="5BE5B5CE" w14:textId="5F8D6D02" w:rsidR="001235FC" w:rsidRPr="00F63F17" w:rsidRDefault="00E63BA1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Ruajtja e burimeve natyrore </w:t>
      </w:r>
    </w:p>
    <w:p w14:paraId="167C8165" w14:textId="77777777" w:rsidR="00F720EA" w:rsidRPr="00F63F17" w:rsidRDefault="00F720EA" w:rsidP="001235FC">
      <w:pPr>
        <w:spacing w:after="0"/>
        <w:jc w:val="both"/>
        <w:rPr>
          <w:rFonts w:ascii="Arial" w:hAnsi="Arial" w:cs="Arial"/>
          <w:lang w:val="sq-AL"/>
        </w:rPr>
      </w:pPr>
    </w:p>
    <w:p w14:paraId="417CC633" w14:textId="6FD66249" w:rsidR="001235FC" w:rsidRPr="00F63F17" w:rsidRDefault="001235FC" w:rsidP="001235FC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Obje</w:t>
      </w:r>
      <w:r w:rsidR="00E63BA1">
        <w:rPr>
          <w:rFonts w:ascii="Arial" w:hAnsi="Arial" w:cs="Arial"/>
          <w:lang w:val="sq-AL"/>
        </w:rPr>
        <w:t>ktivi 2: Zhvillimi i jetes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s n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baz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përdorimit t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ndruesh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m t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 xml:space="preserve"> sh</w:t>
      </w:r>
      <w:r w:rsidR="007F0EB6">
        <w:rPr>
          <w:rFonts w:ascii="Arial" w:hAnsi="Arial" w:cs="Arial"/>
          <w:lang w:val="sq-AL"/>
        </w:rPr>
        <w:t>ë</w:t>
      </w:r>
      <w:r w:rsidR="00E63BA1">
        <w:rPr>
          <w:rFonts w:ascii="Arial" w:hAnsi="Arial" w:cs="Arial"/>
          <w:lang w:val="sq-AL"/>
        </w:rPr>
        <w:t>rbimeve t</w:t>
      </w:r>
      <w:r w:rsidR="007F0EB6">
        <w:rPr>
          <w:rFonts w:ascii="Arial" w:hAnsi="Arial" w:cs="Arial"/>
          <w:lang w:val="sq-AL"/>
        </w:rPr>
        <w:t>ë</w:t>
      </w:r>
      <w:r w:rsidR="00706BE6">
        <w:rPr>
          <w:rFonts w:ascii="Arial" w:hAnsi="Arial" w:cs="Arial"/>
          <w:lang w:val="sq-AL"/>
        </w:rPr>
        <w:t xml:space="preserve"> eko</w:t>
      </w:r>
      <w:r w:rsidR="00E63BA1">
        <w:rPr>
          <w:rFonts w:ascii="Arial" w:hAnsi="Arial" w:cs="Arial"/>
          <w:lang w:val="sq-AL"/>
        </w:rPr>
        <w:t>si</w:t>
      </w:r>
      <w:r w:rsidR="00706BE6">
        <w:rPr>
          <w:rFonts w:ascii="Arial" w:hAnsi="Arial" w:cs="Arial"/>
          <w:lang w:val="sq-AL"/>
        </w:rPr>
        <w:t>s</w:t>
      </w:r>
      <w:r w:rsidR="00E63BA1">
        <w:rPr>
          <w:rFonts w:ascii="Arial" w:hAnsi="Arial" w:cs="Arial"/>
          <w:lang w:val="sq-AL"/>
        </w:rPr>
        <w:t>temit</w:t>
      </w:r>
    </w:p>
    <w:p w14:paraId="6ACC6971" w14:textId="1281AD36" w:rsidR="001235FC" w:rsidRPr="00F63F17" w:rsidRDefault="00E63BA1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Zhvillimi i sektorëve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bujq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blegtoris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</w:p>
    <w:p w14:paraId="3EF608DD" w14:textId="6121692E" w:rsidR="001235FC" w:rsidRPr="00F63F17" w:rsidRDefault="00E63BA1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Zhvillimi i sektorit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turizmit </w:t>
      </w:r>
    </w:p>
    <w:p w14:paraId="7FBEE704" w14:textId="29E79282" w:rsidR="001235FC" w:rsidRPr="00F63F17" w:rsidRDefault="00E63BA1" w:rsidP="00F720E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Zhvillimi i furnizimeve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sigurta me uj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pijshëm </w:t>
      </w:r>
    </w:p>
    <w:p w14:paraId="59B17166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07583418" w14:textId="77777777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5DD32E9F" w14:textId="04630DAC" w:rsidR="001235FC" w:rsidRPr="00F63F17" w:rsidRDefault="001235FC" w:rsidP="00316137">
      <w:pPr>
        <w:spacing w:after="0"/>
        <w:jc w:val="both"/>
        <w:rPr>
          <w:rFonts w:ascii="Arial" w:hAnsi="Arial" w:cs="Arial"/>
          <w:lang w:val="sq-AL"/>
        </w:rPr>
      </w:pPr>
    </w:p>
    <w:p w14:paraId="67104192" w14:textId="75B05FD1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0A58D6B5" w14:textId="0D3181F3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3F52F07D" w14:textId="6BE0C180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286C4064" w14:textId="5BEEFD97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7A836BB5" w14:textId="1EC80780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7AD48001" w14:textId="453FA3A5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3575BF64" w14:textId="013C3FFD" w:rsidR="000B5A77" w:rsidRPr="00F63F17" w:rsidRDefault="000B5A77" w:rsidP="00316137">
      <w:pPr>
        <w:spacing w:after="0"/>
        <w:jc w:val="both"/>
        <w:rPr>
          <w:rFonts w:ascii="Arial" w:hAnsi="Arial" w:cs="Arial"/>
          <w:lang w:val="sq-AL"/>
        </w:rPr>
      </w:pPr>
    </w:p>
    <w:p w14:paraId="7F6F8C85" w14:textId="2FE15A87" w:rsidR="0040148E" w:rsidRPr="00F63F17" w:rsidRDefault="0040148E" w:rsidP="00316137">
      <w:pPr>
        <w:spacing w:after="0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br w:type="page"/>
      </w:r>
    </w:p>
    <w:p w14:paraId="1B9F6465" w14:textId="17B94089" w:rsidR="00DE65A5" w:rsidRPr="00F63F17" w:rsidRDefault="00E63BA1" w:rsidP="00DE65A5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lastRenderedPageBreak/>
        <w:t xml:space="preserve">Shtojca </w:t>
      </w:r>
      <w:r w:rsidR="000B5A77" w:rsidRPr="00F63F17">
        <w:rPr>
          <w:rFonts w:ascii="Arial" w:hAnsi="Arial" w:cs="Arial"/>
          <w:lang w:val="sq-AL"/>
        </w:rPr>
        <w:t>2</w:t>
      </w:r>
    </w:p>
    <w:p w14:paraId="7E3CBB6C" w14:textId="77777777" w:rsidR="00DE65A5" w:rsidRPr="00F63F17" w:rsidRDefault="00DE65A5" w:rsidP="00DE65A5">
      <w:pPr>
        <w:rPr>
          <w:rFonts w:ascii="Arial" w:hAnsi="Arial" w:cs="Arial"/>
          <w:lang w:val="sq-AL"/>
        </w:rPr>
      </w:pPr>
    </w:p>
    <w:p w14:paraId="4CDB467D" w14:textId="320270AA" w:rsidR="00DE65A5" w:rsidRPr="00F63F17" w:rsidRDefault="00E63BA1" w:rsidP="00DE65A5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>
        <w:rPr>
          <w:rFonts w:ascii="Arial" w:hAnsi="Arial" w:cs="Arial"/>
          <w:b/>
          <w:sz w:val="28"/>
          <w:szCs w:val="28"/>
          <w:lang w:val="sq-AL"/>
        </w:rPr>
        <w:t>GRANTET E VOGLA P</w:t>
      </w:r>
      <w:r w:rsidR="007F0EB6">
        <w:rPr>
          <w:rFonts w:ascii="Arial" w:hAnsi="Arial" w:cs="Arial"/>
          <w:b/>
          <w:sz w:val="28"/>
          <w:szCs w:val="28"/>
          <w:lang w:val="sq-AL"/>
        </w:rPr>
        <w:t>Ë</w:t>
      </w:r>
      <w:r>
        <w:rPr>
          <w:rFonts w:ascii="Arial" w:hAnsi="Arial" w:cs="Arial"/>
          <w:b/>
          <w:sz w:val="28"/>
          <w:szCs w:val="28"/>
          <w:lang w:val="sq-AL"/>
        </w:rPr>
        <w:t>R ZHVILLIMIN EKONOMIKO-SHOQ</w:t>
      </w:r>
      <w:r w:rsidR="007F0EB6">
        <w:rPr>
          <w:rFonts w:ascii="Arial" w:hAnsi="Arial" w:cs="Arial"/>
          <w:b/>
          <w:sz w:val="28"/>
          <w:szCs w:val="28"/>
          <w:lang w:val="sq-AL"/>
        </w:rPr>
        <w:t>Ë</w:t>
      </w:r>
      <w:r>
        <w:rPr>
          <w:rFonts w:ascii="Arial" w:hAnsi="Arial" w:cs="Arial"/>
          <w:b/>
          <w:sz w:val="28"/>
          <w:szCs w:val="28"/>
          <w:lang w:val="sq-AL"/>
        </w:rPr>
        <w:t xml:space="preserve">ROR DHE RESTAURIMIN E HABITATEVE/EKOSISTEMIT </w:t>
      </w:r>
    </w:p>
    <w:p w14:paraId="132C1469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b/>
          <w:sz w:val="32"/>
          <w:szCs w:val="32"/>
          <w:lang w:val="sq-AL"/>
        </w:rPr>
      </w:pPr>
    </w:p>
    <w:p w14:paraId="1D17C24F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b/>
          <w:sz w:val="32"/>
          <w:szCs w:val="32"/>
          <w:lang w:val="sq-AL"/>
        </w:rPr>
      </w:pPr>
    </w:p>
    <w:p w14:paraId="33861316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b/>
          <w:sz w:val="32"/>
          <w:szCs w:val="32"/>
          <w:lang w:val="sq-AL"/>
        </w:rPr>
      </w:pPr>
    </w:p>
    <w:p w14:paraId="39970A49" w14:textId="12E7DA52" w:rsidR="00DE65A5" w:rsidRPr="00F63F17" w:rsidRDefault="00E63BA1" w:rsidP="00DE65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q-AL"/>
        </w:rPr>
      </w:pPr>
      <w:r>
        <w:rPr>
          <w:rFonts w:ascii="Arial" w:hAnsi="Arial" w:cs="Arial"/>
          <w:b/>
          <w:sz w:val="32"/>
          <w:szCs w:val="32"/>
          <w:lang w:val="sq-AL"/>
        </w:rPr>
        <w:t xml:space="preserve">Formulari i aplikimit </w:t>
      </w:r>
    </w:p>
    <w:p w14:paraId="72725D72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sz w:val="32"/>
          <w:szCs w:val="32"/>
          <w:lang w:val="sq-AL"/>
        </w:rPr>
      </w:pPr>
    </w:p>
    <w:p w14:paraId="2877D0D5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sz w:val="32"/>
          <w:szCs w:val="32"/>
          <w:lang w:val="sq-AL"/>
        </w:rPr>
      </w:pPr>
    </w:p>
    <w:p w14:paraId="17933CF2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sz w:val="32"/>
          <w:szCs w:val="32"/>
          <w:lang w:val="sq-AL"/>
        </w:rPr>
      </w:pPr>
    </w:p>
    <w:p w14:paraId="0695C0EC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lang w:val="sq-AL"/>
        </w:rPr>
      </w:pPr>
    </w:p>
    <w:p w14:paraId="3A16C945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lang w:val="sq-AL"/>
        </w:rPr>
      </w:pPr>
    </w:p>
    <w:p w14:paraId="17342400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lang w:val="sq-AL"/>
        </w:rPr>
      </w:pPr>
    </w:p>
    <w:p w14:paraId="4655D5DD" w14:textId="495D91DB" w:rsidR="00DE65A5" w:rsidRPr="00F63F17" w:rsidRDefault="00E63BA1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Informac</w:t>
      </w:r>
      <w:r w:rsidR="00DE65A5" w:rsidRPr="00F63F17">
        <w:rPr>
          <w:rFonts w:ascii="Arial" w:hAnsi="Arial" w:cs="Arial"/>
          <w:b/>
          <w:color w:val="000000"/>
          <w:lang w:val="sq-AL"/>
        </w:rPr>
        <w:t>ion</w:t>
      </w:r>
      <w:r>
        <w:rPr>
          <w:rFonts w:ascii="Arial" w:hAnsi="Arial" w:cs="Arial"/>
          <w:b/>
          <w:color w:val="000000"/>
          <w:lang w:val="sq-AL"/>
        </w:rPr>
        <w:t>i p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r </w:t>
      </w:r>
      <w:proofErr w:type="spellStart"/>
      <w:r>
        <w:rPr>
          <w:rFonts w:ascii="Arial" w:hAnsi="Arial" w:cs="Arial"/>
          <w:b/>
          <w:color w:val="000000"/>
          <w:lang w:val="sq-AL"/>
        </w:rPr>
        <w:t>aplikuesin</w:t>
      </w:r>
      <w:proofErr w:type="spellEnd"/>
      <w:r w:rsidR="00DE65A5" w:rsidRPr="00F63F17">
        <w:rPr>
          <w:rFonts w:ascii="Arial" w:hAnsi="Arial" w:cs="Arial"/>
          <w:b/>
          <w:color w:val="000000"/>
          <w:lang w:val="sq-AL"/>
        </w:rPr>
        <w:t xml:space="preserve"> </w:t>
      </w:r>
    </w:p>
    <w:p w14:paraId="65FA4C29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p w14:paraId="4E48A8AB" w14:textId="3C67FED0" w:rsidR="00DE65A5" w:rsidRPr="00F63F17" w:rsidRDefault="00E63BA1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Emri i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 w:rsidR="00DE65A5" w:rsidRPr="00F63F17">
        <w:rPr>
          <w:rFonts w:ascii="Arial" w:hAnsi="Arial" w:cs="Arial"/>
          <w:lang w:val="sq-AL"/>
        </w:rPr>
        <w:t>:</w:t>
      </w:r>
    </w:p>
    <w:p w14:paraId="547B97EA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247FC626" w14:textId="77777777" w:rsidR="00DE65A5" w:rsidRPr="00F63F17" w:rsidRDefault="00DE65A5" w:rsidP="00DE65A5">
      <w:pPr>
        <w:pStyle w:val="ListParagraph"/>
        <w:spacing w:after="0" w:line="240" w:lineRule="auto"/>
        <w:rPr>
          <w:rFonts w:ascii="Sylfaen" w:hAnsi="Sylfaen" w:cs="Arial"/>
          <w:b/>
          <w:color w:val="000000"/>
          <w:lang w:val="sq-AL"/>
        </w:rPr>
      </w:pPr>
    </w:p>
    <w:p w14:paraId="54E166FC" w14:textId="6EA4E16C" w:rsidR="00DE65A5" w:rsidRPr="00F63F17" w:rsidRDefault="00E63BA1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Adre</w:t>
      </w:r>
      <w:r w:rsidR="00DE65A5" w:rsidRPr="00F63F17">
        <w:rPr>
          <w:rFonts w:ascii="Arial" w:hAnsi="Arial" w:cs="Arial"/>
          <w:lang w:val="sq-AL"/>
        </w:rPr>
        <w:t>s</w:t>
      </w:r>
      <w:r>
        <w:rPr>
          <w:rFonts w:ascii="Arial" w:hAnsi="Arial" w:cs="Arial"/>
          <w:lang w:val="sq-AL"/>
        </w:rPr>
        <w:t>a</w:t>
      </w:r>
      <w:r w:rsidR="00DE65A5" w:rsidRPr="00F63F17">
        <w:rPr>
          <w:rFonts w:ascii="Arial" w:hAnsi="Arial" w:cs="Arial"/>
          <w:lang w:val="sq-AL"/>
        </w:rPr>
        <w:t xml:space="preserve">, </w:t>
      </w:r>
      <w:r w:rsidR="00957AFA">
        <w:rPr>
          <w:rFonts w:ascii="Arial" w:hAnsi="Arial" w:cs="Arial"/>
          <w:lang w:val="sq-AL"/>
        </w:rPr>
        <w:t xml:space="preserve">telefoni, </w:t>
      </w:r>
      <w:proofErr w:type="spellStart"/>
      <w:r w:rsidR="00DE65A5" w:rsidRPr="00F63F17">
        <w:rPr>
          <w:rFonts w:ascii="Arial" w:hAnsi="Arial" w:cs="Arial"/>
          <w:lang w:val="sq-AL"/>
        </w:rPr>
        <w:t>email</w:t>
      </w:r>
      <w:proofErr w:type="spellEnd"/>
      <w:r w:rsidR="00957AFA">
        <w:rPr>
          <w:rFonts w:ascii="Arial" w:hAnsi="Arial" w:cs="Arial"/>
          <w:lang w:val="sq-AL"/>
        </w:rPr>
        <w:t>-i</w:t>
      </w:r>
      <w:r w:rsidR="00DE65A5" w:rsidRPr="00F63F17">
        <w:rPr>
          <w:rFonts w:ascii="Arial" w:hAnsi="Arial" w:cs="Arial"/>
          <w:lang w:val="sq-AL"/>
        </w:rPr>
        <w:t xml:space="preserve">: </w:t>
      </w:r>
    </w:p>
    <w:p w14:paraId="6638C0D0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2A49E1A7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6F628155" w14:textId="21877C7C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Status</w:t>
      </w:r>
      <w:r w:rsidR="00957AFA">
        <w:rPr>
          <w:rFonts w:ascii="Arial" w:hAnsi="Arial" w:cs="Arial"/>
          <w:lang w:val="sq-AL"/>
        </w:rPr>
        <w:t>i</w:t>
      </w:r>
      <w:r w:rsidRPr="00F63F17">
        <w:rPr>
          <w:rFonts w:ascii="Arial" w:hAnsi="Arial" w:cs="Arial"/>
          <w:lang w:val="sq-AL"/>
        </w:rPr>
        <w:t xml:space="preserve"> (firm</w:t>
      </w:r>
      <w:r w:rsidR="007F0EB6">
        <w:rPr>
          <w:rFonts w:ascii="Arial" w:hAnsi="Arial" w:cs="Arial"/>
          <w:lang w:val="sq-AL"/>
        </w:rPr>
        <w:t>ë</w:t>
      </w:r>
      <w:r w:rsidR="00957AFA">
        <w:rPr>
          <w:rFonts w:ascii="Arial" w:hAnsi="Arial" w:cs="Arial"/>
          <w:lang w:val="sq-AL"/>
        </w:rPr>
        <w:t>, OJQ</w:t>
      </w:r>
      <w:r w:rsidRPr="00F63F17">
        <w:rPr>
          <w:rFonts w:ascii="Arial" w:hAnsi="Arial" w:cs="Arial"/>
          <w:lang w:val="sq-AL"/>
        </w:rPr>
        <w:t>, individ</w:t>
      </w:r>
      <w:r w:rsidR="00957AFA">
        <w:rPr>
          <w:rFonts w:ascii="Arial" w:hAnsi="Arial" w:cs="Arial"/>
          <w:lang w:val="sq-AL"/>
        </w:rPr>
        <w:t>, etj</w:t>
      </w:r>
      <w:r w:rsidRPr="00F63F17">
        <w:rPr>
          <w:rFonts w:ascii="Arial" w:hAnsi="Arial" w:cs="Arial"/>
          <w:lang w:val="sq-AL"/>
        </w:rPr>
        <w:t>.):</w:t>
      </w:r>
    </w:p>
    <w:p w14:paraId="31088687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2F1DAB35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203DD2A5" w14:textId="11928071" w:rsidR="00DE65A5" w:rsidRPr="00F63F17" w:rsidRDefault="00957AFA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Personi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rgjegj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zbatimin e projektit</w:t>
      </w:r>
      <w:r w:rsidR="00DE65A5" w:rsidRPr="00F63F17">
        <w:rPr>
          <w:rFonts w:ascii="Arial" w:hAnsi="Arial" w:cs="Arial"/>
          <w:lang w:val="sq-AL"/>
        </w:rPr>
        <w:t xml:space="preserve">:  </w:t>
      </w:r>
    </w:p>
    <w:p w14:paraId="7EC6B4DE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281599F1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5FBF7E9A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5068C1CC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5DDF7F82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622B743E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38175C72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734246CB" w14:textId="77777777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50A2E197" w14:textId="7AEF2BEC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4474E928" w14:textId="54217713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22E2020D" w14:textId="537560A6" w:rsidR="00DE65A5" w:rsidRPr="00F63F17" w:rsidRDefault="00DE65A5" w:rsidP="00DE65A5">
      <w:pPr>
        <w:pStyle w:val="ListParagraph"/>
        <w:ind w:left="360"/>
        <w:rPr>
          <w:rFonts w:ascii="Arial" w:hAnsi="Arial" w:cs="Arial"/>
          <w:lang w:val="sq-AL"/>
        </w:rPr>
      </w:pPr>
    </w:p>
    <w:p w14:paraId="13B543D6" w14:textId="4C01D325" w:rsidR="0040148E" w:rsidRPr="00F63F17" w:rsidRDefault="0040148E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sq-AL"/>
        </w:rPr>
      </w:pPr>
      <w:r w:rsidRPr="00F63F17">
        <w:rPr>
          <w:rFonts w:ascii="Arial" w:eastAsia="Times New Roman" w:hAnsi="Arial" w:cs="Arial"/>
          <w:b/>
          <w:bCs/>
          <w:sz w:val="20"/>
          <w:szCs w:val="20"/>
          <w:lang w:val="sq-AL"/>
        </w:rPr>
        <w:br w:type="page"/>
      </w:r>
    </w:p>
    <w:p w14:paraId="7D0E0EAD" w14:textId="77777777" w:rsidR="00DE65A5" w:rsidRPr="00F63F17" w:rsidRDefault="00DE65A5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sq-AL"/>
        </w:rPr>
      </w:pPr>
    </w:p>
    <w:p w14:paraId="2BF82463" w14:textId="01042ED2" w:rsidR="00DE65A5" w:rsidRPr="00F63F17" w:rsidRDefault="00957AFA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P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rvoja e organizat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s</w:t>
      </w:r>
    </w:p>
    <w:p w14:paraId="6998B3EB" w14:textId="77777777" w:rsidR="00DE65A5" w:rsidRPr="00F63F17" w:rsidRDefault="00DE65A5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sq-AL"/>
        </w:rPr>
      </w:pPr>
    </w:p>
    <w:p w14:paraId="223B22ED" w14:textId="48B6F323" w:rsidR="00DE65A5" w:rsidRPr="00F63F17" w:rsidRDefault="00957AFA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</w:pP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rshkruani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rse ju/organizata</w:t>
      </w:r>
      <w:r w:rsidR="00706BE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juaj 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sht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mjaft e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rshtatshme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kryer k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projekt. </w:t>
      </w:r>
      <w:r w:rsidR="00742ADC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Ç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far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rvoje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rkat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se keni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adresuar problemin e ruajtjes q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ka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 q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llim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 w:rsidR="00886710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adresoj</w:t>
      </w:r>
      <w:r w:rsidR="00706BE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ky projekt? (maksimumi 200 fjal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 w:rsidR="00DE65A5" w:rsidRPr="00F63F17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65A5" w:rsidRPr="00886710" w14:paraId="0EB993A4" w14:textId="77777777" w:rsidTr="009F7685">
        <w:trPr>
          <w:trHeight w:val="4481"/>
        </w:trPr>
        <w:tc>
          <w:tcPr>
            <w:tcW w:w="9738" w:type="dxa"/>
          </w:tcPr>
          <w:p w14:paraId="51B7AECB" w14:textId="77777777" w:rsidR="00DE65A5" w:rsidRPr="00F63F17" w:rsidRDefault="00DE65A5" w:rsidP="009F7685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bCs/>
                <w:i/>
                <w:color w:val="808080"/>
                <w:lang w:val="sq-AL"/>
              </w:rPr>
            </w:pPr>
          </w:p>
        </w:tc>
      </w:tr>
    </w:tbl>
    <w:p w14:paraId="0061B1A8" w14:textId="77777777" w:rsidR="00DE65A5" w:rsidRPr="00F63F17" w:rsidRDefault="00DE65A5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sq-AL"/>
        </w:rPr>
      </w:pPr>
    </w:p>
    <w:p w14:paraId="3EE91A8D" w14:textId="4C306B48" w:rsidR="00DE65A5" w:rsidRPr="00F63F17" w:rsidRDefault="00957AFA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Projektet e kaluara p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rkat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se </w:t>
      </w:r>
    </w:p>
    <w:p w14:paraId="0FAC669F" w14:textId="77777777" w:rsidR="00DE65A5" w:rsidRPr="00F63F17" w:rsidRDefault="00DE65A5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sq-AL"/>
        </w:rPr>
      </w:pPr>
    </w:p>
    <w:p w14:paraId="63E9A9FE" w14:textId="6F338266" w:rsidR="00DE65A5" w:rsidRPr="00F63F17" w:rsidRDefault="00957AFA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</w:pP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Jepni nj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rshkrim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shkurt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projekteve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m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parshme (maksimumi 3) n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cilat ka qen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e p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rfshir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organizata juaj </w:t>
      </w:r>
      <w:r w:rsidR="00706BE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dhe që 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lidhen me k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t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 xml:space="preserve"> aplikim. (maksimumi 300 fjal</w:t>
      </w:r>
      <w:r w:rsidR="007F0EB6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ë</w:t>
      </w:r>
      <w:r w:rsidR="00DE65A5" w:rsidRPr="00F63F17">
        <w:rPr>
          <w:rFonts w:ascii="Arial" w:eastAsia="Times New Roman" w:hAnsi="Arial" w:cs="Arial"/>
          <w:bCs/>
          <w:i/>
          <w:color w:val="808080"/>
          <w:sz w:val="20"/>
          <w:szCs w:val="20"/>
          <w:lang w:val="sq-AL"/>
        </w:rPr>
        <w:t>)</w:t>
      </w:r>
    </w:p>
    <w:p w14:paraId="162B5303" w14:textId="77777777" w:rsidR="00DE65A5" w:rsidRPr="00F63F17" w:rsidRDefault="00DE65A5" w:rsidP="00DE65A5">
      <w:pPr>
        <w:widowControl w:val="0"/>
        <w:autoSpaceDE w:val="0"/>
        <w:autoSpaceDN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sq-AL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E65A5" w:rsidRPr="00706BE6" w14:paraId="352E95F5" w14:textId="77777777" w:rsidTr="0040148E">
        <w:trPr>
          <w:trHeight w:val="5170"/>
        </w:trPr>
        <w:tc>
          <w:tcPr>
            <w:tcW w:w="9720" w:type="dxa"/>
          </w:tcPr>
          <w:p w14:paraId="171C567C" w14:textId="77777777" w:rsidR="00DE65A5" w:rsidRPr="00F63F17" w:rsidRDefault="00DE65A5" w:rsidP="009F7685">
            <w:pPr>
              <w:pStyle w:val="ListParagraph"/>
              <w:ind w:left="0"/>
              <w:rPr>
                <w:rFonts w:ascii="Arial" w:hAnsi="Arial" w:cs="Arial"/>
                <w:lang w:val="sq-AL"/>
              </w:rPr>
            </w:pPr>
          </w:p>
        </w:tc>
      </w:tr>
    </w:tbl>
    <w:p w14:paraId="573BB9B6" w14:textId="02B38636" w:rsidR="00DE65A5" w:rsidRPr="00F63F17" w:rsidRDefault="00957AFA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Titulli i Projektit (duhet 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 w:rsidR="00706BE6">
        <w:rPr>
          <w:rFonts w:ascii="Arial" w:hAnsi="Arial" w:cs="Arial"/>
          <w:b/>
          <w:color w:val="000000"/>
          <w:lang w:val="sq-AL"/>
        </w:rPr>
        <w:t xml:space="preserve"> jetë</w:t>
      </w:r>
      <w:r>
        <w:rPr>
          <w:rFonts w:ascii="Arial" w:hAnsi="Arial" w:cs="Arial"/>
          <w:b/>
          <w:color w:val="000000"/>
          <w:lang w:val="sq-AL"/>
        </w:rPr>
        <w:t xml:space="preserve"> i shkurt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r</w:t>
      </w:r>
      <w:r w:rsidR="00DE65A5" w:rsidRPr="00F63F17">
        <w:rPr>
          <w:rFonts w:ascii="Arial" w:hAnsi="Arial" w:cs="Arial"/>
          <w:b/>
          <w:color w:val="000000"/>
          <w:lang w:val="sq-AL"/>
        </w:rPr>
        <w:t xml:space="preserve">, </w:t>
      </w:r>
      <w:r>
        <w:rPr>
          <w:rFonts w:ascii="Arial" w:hAnsi="Arial" w:cs="Arial"/>
          <w:b/>
          <w:color w:val="000000"/>
          <w:lang w:val="sq-AL"/>
        </w:rPr>
        <w:t>i kufizuar vet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m n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nj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rresht</w:t>
      </w:r>
      <w:r w:rsidR="00DE65A5" w:rsidRPr="00F63F17">
        <w:rPr>
          <w:rFonts w:ascii="Arial" w:hAnsi="Arial" w:cs="Arial"/>
          <w:b/>
          <w:color w:val="000000"/>
          <w:lang w:val="sq-AL"/>
        </w:rPr>
        <w:t xml:space="preserve">) </w:t>
      </w:r>
    </w:p>
    <w:p w14:paraId="29504F90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tbl>
      <w:tblPr>
        <w:tblW w:w="97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DE65A5" w:rsidRPr="00706BE6" w14:paraId="3C9D5A1C" w14:textId="77777777" w:rsidTr="009F7685">
        <w:trPr>
          <w:trHeight w:val="1717"/>
        </w:trPr>
        <w:tc>
          <w:tcPr>
            <w:tcW w:w="9720" w:type="dxa"/>
            <w:shd w:val="clear" w:color="auto" w:fill="auto"/>
          </w:tcPr>
          <w:p w14:paraId="090915FE" w14:textId="77777777" w:rsidR="00DE65A5" w:rsidRPr="00F63F17" w:rsidRDefault="00DE65A5" w:rsidP="009F7685">
            <w:pPr>
              <w:pStyle w:val="ListParagraph"/>
              <w:ind w:left="0"/>
              <w:rPr>
                <w:rFonts w:ascii="Arial" w:hAnsi="Arial" w:cs="Arial"/>
                <w:lang w:val="sq-AL"/>
              </w:rPr>
            </w:pPr>
          </w:p>
        </w:tc>
      </w:tr>
    </w:tbl>
    <w:p w14:paraId="7B96BDC8" w14:textId="77777777" w:rsidR="00DE65A5" w:rsidRPr="00F63F17" w:rsidRDefault="00DE65A5" w:rsidP="00DE65A5">
      <w:pPr>
        <w:spacing w:after="0"/>
        <w:ind w:left="72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</w:p>
    <w:p w14:paraId="60FBAB26" w14:textId="01AF5B34" w:rsidR="00DE65A5" w:rsidRPr="00F63F17" w:rsidRDefault="00957AFA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Koh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zgjatja e Projektit </w:t>
      </w:r>
    </w:p>
    <w:tbl>
      <w:tblPr>
        <w:tblW w:w="982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957"/>
        <w:gridCol w:w="2522"/>
        <w:gridCol w:w="2349"/>
      </w:tblGrid>
      <w:tr w:rsidR="00DE65A5" w:rsidRPr="00F63F17" w14:paraId="0E979945" w14:textId="77777777" w:rsidTr="009F7685">
        <w:trPr>
          <w:trHeight w:val="575"/>
        </w:trPr>
        <w:tc>
          <w:tcPr>
            <w:tcW w:w="4957" w:type="dxa"/>
            <w:shd w:val="clear" w:color="auto" w:fill="auto"/>
          </w:tcPr>
          <w:p w14:paraId="31E1B6A2" w14:textId="3C306E74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sq-AL"/>
              </w:rPr>
            </w:pPr>
            <w:r>
              <w:rPr>
                <w:rFonts w:ascii="Arial" w:hAnsi="Arial" w:cs="Arial"/>
                <w:bCs/>
                <w:lang w:val="sq-AL"/>
              </w:rPr>
              <w:t>Koh</w:t>
            </w:r>
            <w:r w:rsidR="007F0EB6">
              <w:rPr>
                <w:rFonts w:ascii="Arial" w:hAnsi="Arial" w:cs="Arial"/>
                <w:bCs/>
                <w:lang w:val="sq-AL"/>
              </w:rPr>
              <w:t>ë</w:t>
            </w:r>
            <w:r>
              <w:rPr>
                <w:rFonts w:ascii="Arial" w:hAnsi="Arial" w:cs="Arial"/>
                <w:bCs/>
                <w:lang w:val="sq-AL"/>
              </w:rPr>
              <w:t>zgjatja</w:t>
            </w:r>
            <w:r w:rsidR="00DE65A5" w:rsidRPr="00F63F17">
              <w:rPr>
                <w:rFonts w:ascii="Arial" w:hAnsi="Arial" w:cs="Arial"/>
                <w:bCs/>
                <w:lang w:val="sq-AL"/>
              </w:rPr>
              <w:t xml:space="preserve">: 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(nuk</w:t>
            </w:r>
            <w:r w:rsidR="00706BE6"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duhet t</w:t>
            </w:r>
            <w:r w:rsidR="007F0EB6">
              <w:rPr>
                <w:rFonts w:ascii="Arial" w:hAnsi="Arial" w:cs="Arial"/>
                <w:bCs/>
                <w:i/>
                <w:color w:val="808080"/>
                <w:lang w:val="sq-AL"/>
              </w:rPr>
              <w:t>ë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 tejkaloj</w:t>
            </w:r>
            <w:r w:rsidR="007F0EB6">
              <w:rPr>
                <w:rFonts w:ascii="Arial" w:hAnsi="Arial" w:cs="Arial"/>
                <w:bCs/>
                <w:i/>
                <w:color w:val="808080"/>
                <w:lang w:val="sq-AL"/>
              </w:rPr>
              <w:t>ë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 </w:t>
            </w:r>
            <w:r w:rsidR="004D4283" w:rsidRPr="00F63F17">
              <w:rPr>
                <w:rFonts w:ascii="Arial" w:hAnsi="Arial" w:cs="Arial"/>
                <w:bCs/>
                <w:i/>
                <w:color w:val="808080"/>
                <w:lang w:val="sq-AL"/>
              </w:rPr>
              <w:t>11</w:t>
            </w:r>
            <w:r w:rsidR="00DE65A5" w:rsidRPr="00F63F17"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 m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uaj</w:t>
            </w:r>
            <w:r w:rsidR="00DE65A5" w:rsidRPr="00F63F17"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) </w:t>
            </w:r>
          </w:p>
        </w:tc>
        <w:tc>
          <w:tcPr>
            <w:tcW w:w="2522" w:type="dxa"/>
            <w:shd w:val="clear" w:color="auto" w:fill="auto"/>
          </w:tcPr>
          <w:p w14:paraId="3B2838EC" w14:textId="117EE536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sq-AL"/>
              </w:rPr>
            </w:pPr>
            <w:r>
              <w:rPr>
                <w:rFonts w:ascii="Arial" w:hAnsi="Arial" w:cs="Arial"/>
                <w:bCs/>
                <w:lang w:val="sq-AL"/>
              </w:rPr>
              <w:t>Fillimi</w:t>
            </w:r>
            <w:r w:rsidR="00DE65A5" w:rsidRPr="00F63F17">
              <w:rPr>
                <w:rFonts w:ascii="Arial" w:hAnsi="Arial" w:cs="Arial"/>
                <w:bCs/>
                <w:lang w:val="sq-AL"/>
              </w:rPr>
              <w:t xml:space="preserve">: </w:t>
            </w:r>
            <w:r>
              <w:rPr>
                <w:rFonts w:ascii="Arial" w:hAnsi="Arial" w:cs="Arial"/>
                <w:bCs/>
                <w:color w:val="808080"/>
                <w:lang w:val="sq-AL"/>
              </w:rPr>
              <w:t>DD/MM/VVV</w:t>
            </w:r>
          </w:p>
        </w:tc>
        <w:tc>
          <w:tcPr>
            <w:tcW w:w="2349" w:type="dxa"/>
            <w:shd w:val="clear" w:color="auto" w:fill="auto"/>
          </w:tcPr>
          <w:p w14:paraId="111C87EF" w14:textId="70819021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sq-AL"/>
              </w:rPr>
            </w:pPr>
            <w:r>
              <w:rPr>
                <w:rFonts w:ascii="Arial" w:hAnsi="Arial" w:cs="Arial"/>
                <w:bCs/>
                <w:lang w:val="sq-AL"/>
              </w:rPr>
              <w:t>P</w:t>
            </w:r>
            <w:r w:rsidR="007F0EB6">
              <w:rPr>
                <w:rFonts w:ascii="Arial" w:hAnsi="Arial" w:cs="Arial"/>
                <w:bCs/>
                <w:lang w:val="sq-AL"/>
              </w:rPr>
              <w:t>ë</w:t>
            </w:r>
            <w:r>
              <w:rPr>
                <w:rFonts w:ascii="Arial" w:hAnsi="Arial" w:cs="Arial"/>
                <w:bCs/>
                <w:lang w:val="sq-AL"/>
              </w:rPr>
              <w:t>rfundimi</w:t>
            </w:r>
            <w:r w:rsidR="00DE65A5" w:rsidRPr="00F63F17">
              <w:rPr>
                <w:rFonts w:ascii="Arial" w:hAnsi="Arial" w:cs="Arial"/>
                <w:bCs/>
                <w:lang w:val="sq-AL"/>
              </w:rPr>
              <w:t xml:space="preserve">: </w:t>
            </w:r>
            <w:r>
              <w:rPr>
                <w:rFonts w:ascii="Arial" w:hAnsi="Arial" w:cs="Arial"/>
                <w:bCs/>
                <w:color w:val="808080"/>
                <w:lang w:val="sq-AL"/>
              </w:rPr>
              <w:t>DD/MM/VVV</w:t>
            </w:r>
          </w:p>
        </w:tc>
      </w:tr>
    </w:tbl>
    <w:p w14:paraId="68DF9D71" w14:textId="77777777" w:rsidR="00DE65A5" w:rsidRPr="00F63F17" w:rsidRDefault="00DE65A5" w:rsidP="00DE65A5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lang w:val="sq-AL"/>
        </w:rPr>
      </w:pPr>
    </w:p>
    <w:p w14:paraId="65A7ECC9" w14:textId="290A31C2" w:rsidR="00DE65A5" w:rsidRPr="00F63F17" w:rsidRDefault="00957AFA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K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rkesa p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r</w:t>
      </w:r>
      <w:r w:rsidR="00706BE6"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financimin nga PGV-ja</w:t>
      </w:r>
    </w:p>
    <w:tbl>
      <w:tblPr>
        <w:tblW w:w="982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957"/>
        <w:gridCol w:w="2522"/>
        <w:gridCol w:w="2349"/>
      </w:tblGrid>
      <w:tr w:rsidR="00DE65A5" w:rsidRPr="000422BA" w14:paraId="7DD76B4E" w14:textId="77777777" w:rsidTr="009F7685">
        <w:trPr>
          <w:trHeight w:val="575"/>
        </w:trPr>
        <w:tc>
          <w:tcPr>
            <w:tcW w:w="4957" w:type="dxa"/>
            <w:shd w:val="clear" w:color="auto" w:fill="auto"/>
          </w:tcPr>
          <w:p w14:paraId="7633DB12" w14:textId="0723B340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i/>
                <w:color w:val="808080"/>
                <w:lang w:val="sq-AL"/>
              </w:rPr>
            </w:pP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Buxheti total</w:t>
            </w:r>
            <w:r w:rsidR="00706BE6"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i projektit </w:t>
            </w:r>
          </w:p>
        </w:tc>
        <w:tc>
          <w:tcPr>
            <w:tcW w:w="2522" w:type="dxa"/>
            <w:shd w:val="clear" w:color="auto" w:fill="auto"/>
          </w:tcPr>
          <w:p w14:paraId="3E682BA3" w14:textId="01A6C302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i/>
                <w:color w:val="808080"/>
                <w:lang w:val="sq-AL"/>
              </w:rPr>
            </w:pP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 xml:space="preserve">Kontributi vetjak </w:t>
            </w:r>
          </w:p>
        </w:tc>
        <w:tc>
          <w:tcPr>
            <w:tcW w:w="2349" w:type="dxa"/>
            <w:shd w:val="clear" w:color="auto" w:fill="auto"/>
          </w:tcPr>
          <w:p w14:paraId="3D5EEDD9" w14:textId="0AC3B22A" w:rsidR="00DE65A5" w:rsidRPr="00F63F17" w:rsidRDefault="00957AFA" w:rsidP="00957AFA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i/>
                <w:color w:val="808080"/>
                <w:lang w:val="sq-AL"/>
              </w:rPr>
            </w:pP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K</w:t>
            </w:r>
            <w:r w:rsidR="007F0EB6">
              <w:rPr>
                <w:rFonts w:ascii="Arial" w:hAnsi="Arial" w:cs="Arial"/>
                <w:bCs/>
                <w:i/>
                <w:color w:val="808080"/>
                <w:lang w:val="sq-AL"/>
              </w:rPr>
              <w:t>ë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rkesa p</w:t>
            </w:r>
            <w:r w:rsidR="007F0EB6">
              <w:rPr>
                <w:rFonts w:ascii="Arial" w:hAnsi="Arial" w:cs="Arial"/>
                <w:bCs/>
                <w:i/>
                <w:color w:val="808080"/>
                <w:lang w:val="sq-AL"/>
              </w:rPr>
              <w:t>ë</w:t>
            </w:r>
            <w:r>
              <w:rPr>
                <w:rFonts w:ascii="Arial" w:hAnsi="Arial" w:cs="Arial"/>
                <w:bCs/>
                <w:i/>
                <w:color w:val="808080"/>
                <w:lang w:val="sq-AL"/>
              </w:rPr>
              <w:t>r financimin nga PGV-ja</w:t>
            </w:r>
          </w:p>
        </w:tc>
      </w:tr>
    </w:tbl>
    <w:p w14:paraId="4C3C887F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494D3F09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33782060" w14:textId="1A7059CE" w:rsidR="00DE65A5" w:rsidRPr="00F63F17" w:rsidRDefault="00957AFA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Zgjidhni prioritetin tematik </w:t>
      </w:r>
    </w:p>
    <w:p w14:paraId="227ED021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2"/>
        <w:gridCol w:w="1090"/>
      </w:tblGrid>
      <w:tr w:rsidR="00DE65A5" w:rsidRPr="000422BA" w14:paraId="73D6E12F" w14:textId="77777777" w:rsidTr="009F7685">
        <w:tc>
          <w:tcPr>
            <w:tcW w:w="8730" w:type="dxa"/>
            <w:shd w:val="clear" w:color="auto" w:fill="auto"/>
          </w:tcPr>
          <w:p w14:paraId="76033FE0" w14:textId="367575E9" w:rsidR="00DE65A5" w:rsidRPr="00F63F17" w:rsidRDefault="00957AFA" w:rsidP="00957AF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Restaurimi bregdetar dhe zbatimi i Zgjidhjeve t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 Mb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shtetura tek Natyra </w:t>
            </w:r>
          </w:p>
        </w:tc>
        <w:tc>
          <w:tcPr>
            <w:tcW w:w="1157" w:type="dxa"/>
            <w:shd w:val="clear" w:color="auto" w:fill="auto"/>
          </w:tcPr>
          <w:p w14:paraId="75B675EC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</w:p>
        </w:tc>
      </w:tr>
      <w:tr w:rsidR="00DE65A5" w:rsidRPr="000422BA" w14:paraId="4895C622" w14:textId="77777777" w:rsidTr="009F7685">
        <w:tc>
          <w:tcPr>
            <w:tcW w:w="8730" w:type="dxa"/>
            <w:shd w:val="clear" w:color="auto" w:fill="auto"/>
          </w:tcPr>
          <w:p w14:paraId="1589AB0F" w14:textId="7FA05492" w:rsidR="00DE65A5" w:rsidRPr="00F63F17" w:rsidRDefault="00957AFA" w:rsidP="00CD2A8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Skemat e stimujve</w:t>
            </w:r>
            <w:r w:rsidR="00CD2A84">
              <w:rPr>
                <w:rFonts w:ascii="Arial" w:hAnsi="Arial" w:cs="Arial"/>
                <w:lang w:val="sq-AL"/>
              </w:rPr>
              <w:t xml:space="preserve"> </w:t>
            </w:r>
            <w:proofErr w:type="spellStart"/>
            <w:r w:rsidR="00CD2A84">
              <w:rPr>
                <w:rFonts w:ascii="Arial" w:hAnsi="Arial" w:cs="Arial"/>
                <w:lang w:val="sq-AL"/>
              </w:rPr>
              <w:t>agro</w:t>
            </w:r>
            <w:proofErr w:type="spellEnd"/>
            <w:r w:rsidR="00CD2A84">
              <w:rPr>
                <w:rFonts w:ascii="Arial" w:hAnsi="Arial" w:cs="Arial"/>
                <w:lang w:val="sq-AL"/>
              </w:rPr>
              <w:t>-mjedisor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>/t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 </w:t>
            </w:r>
            <w:r w:rsidR="00CD2A84">
              <w:rPr>
                <w:rFonts w:ascii="Arial" w:hAnsi="Arial" w:cs="Arial"/>
                <w:lang w:val="sq-AL"/>
              </w:rPr>
              <w:t>kurs</w:t>
            </w:r>
            <w:r w:rsidR="00706BE6">
              <w:rPr>
                <w:rFonts w:ascii="Arial" w:hAnsi="Arial" w:cs="Arial"/>
                <w:lang w:val="sq-AL"/>
              </w:rPr>
              <w:t>i</w:t>
            </w:r>
            <w:r w:rsidR="00CD2A84">
              <w:rPr>
                <w:rFonts w:ascii="Arial" w:hAnsi="Arial" w:cs="Arial"/>
                <w:lang w:val="sq-AL"/>
              </w:rPr>
              <w:t>mit t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 xml:space="preserve"> ujit duke p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>rfshir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 xml:space="preserve"> p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>rmir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>simin e q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>ndrueshm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>ris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 xml:space="preserve"> s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 xml:space="preserve"> sistemeve t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 w:rsidR="00CD2A84">
              <w:rPr>
                <w:rFonts w:ascii="Arial" w:hAnsi="Arial" w:cs="Arial"/>
                <w:lang w:val="sq-AL"/>
              </w:rPr>
              <w:t xml:space="preserve"> ujitjes </w:t>
            </w:r>
          </w:p>
        </w:tc>
        <w:tc>
          <w:tcPr>
            <w:tcW w:w="1157" w:type="dxa"/>
            <w:shd w:val="clear" w:color="auto" w:fill="auto"/>
          </w:tcPr>
          <w:p w14:paraId="5D740FFA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</w:p>
        </w:tc>
      </w:tr>
      <w:tr w:rsidR="00DE65A5" w:rsidRPr="00F63F17" w14:paraId="5F176C97" w14:textId="77777777" w:rsidTr="009F7685">
        <w:tc>
          <w:tcPr>
            <w:tcW w:w="8730" w:type="dxa"/>
            <w:shd w:val="clear" w:color="auto" w:fill="auto"/>
          </w:tcPr>
          <w:p w14:paraId="34DED7CD" w14:textId="77BF464D" w:rsidR="00DE65A5" w:rsidRPr="00F63F17" w:rsidRDefault="00CD2A84" w:rsidP="00CD2A8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Zhvillimi i turizmit t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 q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>ndruesh</w:t>
            </w:r>
            <w:r w:rsidR="007F0EB6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m </w:t>
            </w:r>
          </w:p>
        </w:tc>
        <w:tc>
          <w:tcPr>
            <w:tcW w:w="1157" w:type="dxa"/>
            <w:shd w:val="clear" w:color="auto" w:fill="auto"/>
          </w:tcPr>
          <w:p w14:paraId="640997F5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</w:p>
        </w:tc>
      </w:tr>
      <w:tr w:rsidR="00DE65A5" w:rsidRPr="00F63F17" w14:paraId="21E638D9" w14:textId="77777777" w:rsidTr="009F7685">
        <w:tc>
          <w:tcPr>
            <w:tcW w:w="8730" w:type="dxa"/>
            <w:shd w:val="clear" w:color="auto" w:fill="auto"/>
          </w:tcPr>
          <w:p w14:paraId="20ADCDD9" w14:textId="3CB89276" w:rsidR="00DE65A5" w:rsidRPr="00F63F17" w:rsidRDefault="00CD2A84" w:rsidP="00CD2A8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Zhvillimi i peshkimit </w:t>
            </w:r>
          </w:p>
        </w:tc>
        <w:tc>
          <w:tcPr>
            <w:tcW w:w="1157" w:type="dxa"/>
            <w:shd w:val="clear" w:color="auto" w:fill="auto"/>
          </w:tcPr>
          <w:p w14:paraId="46BED460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q-AL"/>
              </w:rPr>
            </w:pPr>
          </w:p>
        </w:tc>
      </w:tr>
    </w:tbl>
    <w:p w14:paraId="181FABBC" w14:textId="77777777" w:rsidR="00DE65A5" w:rsidRPr="00F63F17" w:rsidRDefault="00DE65A5" w:rsidP="00DE65A5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lang w:val="sq-AL"/>
        </w:rPr>
      </w:pPr>
    </w:p>
    <w:p w14:paraId="120C090A" w14:textId="77777777" w:rsidR="00DE65A5" w:rsidRPr="00F63F17" w:rsidRDefault="00DE65A5" w:rsidP="00DE65A5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lang w:val="sq-AL"/>
        </w:rPr>
      </w:pPr>
    </w:p>
    <w:p w14:paraId="72C391E2" w14:textId="77777777" w:rsidR="00DE65A5" w:rsidRPr="00F63F17" w:rsidRDefault="00DE65A5" w:rsidP="00DE65A5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lang w:val="sq-AL"/>
        </w:rPr>
      </w:pPr>
    </w:p>
    <w:p w14:paraId="53C06F5B" w14:textId="00D8AA51" w:rsidR="00DE65A5" w:rsidRPr="00F63F17" w:rsidRDefault="00CD2A84" w:rsidP="00DE65A5">
      <w:pPr>
        <w:pStyle w:val="ListParagraph"/>
        <w:numPr>
          <w:ilvl w:val="0"/>
          <w:numId w:val="49"/>
        </w:numPr>
        <w:spacing w:after="20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Zona e PMLB-s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e cila do 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p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rfitoj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nga zbatimi i projektit </w:t>
      </w:r>
    </w:p>
    <w:p w14:paraId="187CD166" w14:textId="6144C1C2" w:rsidR="00DE65A5" w:rsidRPr="00F63F17" w:rsidRDefault="00CD2A84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proofErr w:type="spellStart"/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Vendodhja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 e projektit </w:t>
      </w:r>
    </w:p>
    <w:p w14:paraId="0779F9A5" w14:textId="28E836A1" w:rsidR="00DE65A5" w:rsidRPr="00F63F17" w:rsidRDefault="00CD2A84" w:rsidP="00DE65A5">
      <w:pPr>
        <w:pStyle w:val="Style5"/>
        <w:adjustRightInd/>
        <w:spacing w:line="276" w:lineRule="auto"/>
        <w:jc w:val="both"/>
        <w:outlineLvl w:val="0"/>
        <w:rPr>
          <w:lang w:val="sq-AL"/>
        </w:rPr>
      </w:pPr>
      <w:r>
        <w:rPr>
          <w:rFonts w:ascii="Arial" w:eastAsia="Calibri" w:hAnsi="Arial" w:cs="Arial"/>
          <w:bCs/>
          <w:i/>
          <w:color w:val="808080"/>
          <w:lang w:val="sq-AL"/>
        </w:rPr>
        <w:t>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rcaktoni </w:t>
      </w:r>
      <w:proofErr w:type="spellStart"/>
      <w:r>
        <w:rPr>
          <w:rFonts w:ascii="Arial" w:eastAsia="Calibri" w:hAnsi="Arial" w:cs="Arial"/>
          <w:bCs/>
          <w:i/>
          <w:color w:val="808080"/>
          <w:lang w:val="sq-AL"/>
        </w:rPr>
        <w:t>vendodhjen</w:t>
      </w:r>
      <w:proofErr w:type="spellEnd"/>
      <w:r>
        <w:rPr>
          <w:rFonts w:ascii="Arial" w:eastAsia="Calibri" w:hAnsi="Arial" w:cs="Arial"/>
          <w:bCs/>
          <w:i/>
          <w:color w:val="808080"/>
          <w:lang w:val="sq-AL"/>
        </w:rPr>
        <w:t xml:space="preserve"> gjeografike ku do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zhvillohen veprimtarit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 w:rsidR="00886710">
        <w:rPr>
          <w:rFonts w:ascii="Arial" w:eastAsia="Calibri" w:hAnsi="Arial" w:cs="Arial"/>
          <w:bCs/>
          <w:i/>
          <w:color w:val="808080"/>
          <w:lang w:val="sq-AL"/>
        </w:rPr>
        <w:t xml:space="preserve"> e projektit</w:t>
      </w:r>
      <w:r>
        <w:rPr>
          <w:rFonts w:ascii="Arial" w:eastAsia="Calibri" w:hAnsi="Arial" w:cs="Arial"/>
          <w:bCs/>
          <w:i/>
          <w:color w:val="808080"/>
          <w:lang w:val="sq-AL"/>
        </w:rPr>
        <w:t>,</w:t>
      </w:r>
      <w:r w:rsidR="00886710"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r>
        <w:rPr>
          <w:rFonts w:ascii="Arial" w:eastAsia="Calibri" w:hAnsi="Arial" w:cs="Arial"/>
          <w:bCs/>
          <w:i/>
          <w:color w:val="808080"/>
          <w:lang w:val="sq-AL"/>
        </w:rPr>
        <w:t>duke treguar n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se zona 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rfshin ndonj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color w:val="808080"/>
          <w:lang w:val="sq-AL"/>
        </w:rPr>
        <w:t>habitat</w:t>
      </w:r>
      <w:proofErr w:type="spellEnd"/>
      <w:r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color w:val="808080"/>
          <w:lang w:val="sq-AL"/>
        </w:rPr>
        <w:t>prioritar</w:t>
      </w:r>
      <w:proofErr w:type="spellEnd"/>
      <w:r>
        <w:rPr>
          <w:rFonts w:ascii="Arial" w:eastAsia="Calibri" w:hAnsi="Arial" w:cs="Arial"/>
          <w:bCs/>
          <w:i/>
          <w:color w:val="808080"/>
          <w:lang w:val="sq-AL"/>
        </w:rPr>
        <w:t>. 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r projekte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restaurimit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color w:val="808080"/>
          <w:lang w:val="sq-AL"/>
        </w:rPr>
        <w:t>habitateve</w:t>
      </w:r>
      <w:proofErr w:type="spellEnd"/>
      <w:r>
        <w:rPr>
          <w:rFonts w:ascii="Arial" w:eastAsia="Calibri" w:hAnsi="Arial" w:cs="Arial"/>
          <w:bCs/>
          <w:i/>
          <w:color w:val="808080"/>
          <w:lang w:val="sq-AL"/>
        </w:rPr>
        <w:t>/t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shkall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s s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gjer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, ju lutemi siguroni koordinatat GPS dhe nj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hart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color w:val="808080"/>
          <w:lang w:val="sq-AL"/>
        </w:rPr>
        <w:t>vendodhjes</w:t>
      </w:r>
      <w:proofErr w:type="spellEnd"/>
      <w:r>
        <w:rPr>
          <w:rFonts w:ascii="Arial" w:eastAsia="Calibri" w:hAnsi="Arial" w:cs="Arial"/>
          <w:bCs/>
          <w:i/>
          <w:color w:val="808080"/>
          <w:lang w:val="sq-AL"/>
        </w:rPr>
        <w:t xml:space="preserve"> dhe kufijve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projektit. (maksimumi 250 fjal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 w:rsidR="00DE65A5" w:rsidRPr="00F63F17">
        <w:rPr>
          <w:rFonts w:ascii="Arial" w:eastAsia="Calibri" w:hAnsi="Arial" w:cs="Arial"/>
          <w:bCs/>
          <w:i/>
          <w:color w:val="808080"/>
          <w:lang w:val="sq-AL"/>
        </w:rPr>
        <w:t>)</w:t>
      </w:r>
    </w:p>
    <w:tbl>
      <w:tblPr>
        <w:tblpPr w:leftFromText="180" w:rightFromText="180" w:vertAnchor="text" w:horzAnchor="margin" w:tblpX="-18" w:tblpY="78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</w:tblGrid>
      <w:tr w:rsidR="00DE65A5" w:rsidRPr="00F63F17" w14:paraId="37913F26" w14:textId="77777777" w:rsidTr="009F7685">
        <w:trPr>
          <w:trHeight w:val="3226"/>
        </w:trPr>
        <w:tc>
          <w:tcPr>
            <w:tcW w:w="9936" w:type="dxa"/>
            <w:shd w:val="clear" w:color="auto" w:fill="auto"/>
          </w:tcPr>
          <w:p w14:paraId="6D6ADC45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0DE68F11" w14:textId="68384E04" w:rsidR="00DE65A5" w:rsidRPr="00F63F17" w:rsidRDefault="00CD2A84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proofErr w:type="spellStart"/>
      <w:r>
        <w:rPr>
          <w:rFonts w:ascii="Arial" w:hAnsi="Arial" w:cs="Arial"/>
          <w:b/>
          <w:color w:val="000000"/>
          <w:lang w:val="sq-AL"/>
        </w:rPr>
        <w:t>Vendodhja</w:t>
      </w:r>
      <w:proofErr w:type="spellEnd"/>
      <w:r>
        <w:rPr>
          <w:rFonts w:ascii="Arial" w:hAnsi="Arial" w:cs="Arial"/>
          <w:b/>
          <w:color w:val="000000"/>
          <w:lang w:val="sq-AL"/>
        </w:rPr>
        <w:t xml:space="preserve"> e veprimtarive 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projektit </w:t>
      </w:r>
      <w:r>
        <w:rPr>
          <w:rFonts w:ascii="Arial" w:hAnsi="Arial" w:cs="Arial"/>
          <w:color w:val="000000"/>
          <w:lang w:val="sq-AL"/>
        </w:rPr>
        <w:t>(Bashkia, rrethi, fshati, adresa, n</w:t>
      </w:r>
      <w:r w:rsidR="007F0EB6">
        <w:rPr>
          <w:rFonts w:ascii="Arial" w:hAnsi="Arial" w:cs="Arial"/>
          <w:color w:val="000000"/>
          <w:lang w:val="sq-AL"/>
        </w:rPr>
        <w:t>ë</w:t>
      </w:r>
      <w:r>
        <w:rPr>
          <w:rFonts w:ascii="Arial" w:hAnsi="Arial" w:cs="Arial"/>
          <w:color w:val="000000"/>
          <w:lang w:val="sq-AL"/>
        </w:rPr>
        <w:t xml:space="preserve">se </w:t>
      </w:r>
      <w:r w:rsidR="007F0EB6">
        <w:rPr>
          <w:rFonts w:ascii="Arial" w:hAnsi="Arial" w:cs="Arial"/>
          <w:color w:val="000000"/>
          <w:lang w:val="sq-AL"/>
        </w:rPr>
        <w:t>ë</w:t>
      </w:r>
      <w:r>
        <w:rPr>
          <w:rFonts w:ascii="Arial" w:hAnsi="Arial" w:cs="Arial"/>
          <w:color w:val="000000"/>
          <w:lang w:val="sq-AL"/>
        </w:rPr>
        <w:t>sht</w:t>
      </w:r>
      <w:r w:rsidR="007F0EB6">
        <w:rPr>
          <w:rFonts w:ascii="Arial" w:hAnsi="Arial" w:cs="Arial"/>
          <w:color w:val="000000"/>
          <w:lang w:val="sq-AL"/>
        </w:rPr>
        <w:t>ë</w:t>
      </w:r>
      <w:r>
        <w:rPr>
          <w:rFonts w:ascii="Arial" w:hAnsi="Arial" w:cs="Arial"/>
          <w:color w:val="000000"/>
          <w:lang w:val="sq-AL"/>
        </w:rPr>
        <w:t xml:space="preserve"> e zbatueshme</w:t>
      </w:r>
      <w:r w:rsidR="00DE65A5" w:rsidRPr="00F63F17">
        <w:rPr>
          <w:rFonts w:ascii="Arial" w:hAnsi="Arial" w:cs="Arial"/>
          <w:color w:val="000000"/>
          <w:lang w:val="sq-AL"/>
        </w:rPr>
        <w:t>)</w:t>
      </w:r>
    </w:p>
    <w:p w14:paraId="610B38CB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tbl>
      <w:tblPr>
        <w:tblW w:w="98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5"/>
      </w:tblGrid>
      <w:tr w:rsidR="00DE65A5" w:rsidRPr="00F63F17" w14:paraId="2C2B8808" w14:textId="77777777" w:rsidTr="009F7685">
        <w:trPr>
          <w:trHeight w:val="987"/>
        </w:trPr>
        <w:tc>
          <w:tcPr>
            <w:tcW w:w="9875" w:type="dxa"/>
            <w:shd w:val="clear" w:color="auto" w:fill="auto"/>
          </w:tcPr>
          <w:p w14:paraId="068EB7BD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1D0E617E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p w14:paraId="4BBED64B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p w14:paraId="732FEBEF" w14:textId="4965B94F" w:rsidR="00DE65A5" w:rsidRPr="00F63F17" w:rsidRDefault="00CD2A84" w:rsidP="00DE65A5">
      <w:pPr>
        <w:pStyle w:val="ListParagraph"/>
        <w:numPr>
          <w:ilvl w:val="0"/>
          <w:numId w:val="49"/>
        </w:numPr>
        <w:spacing w:after="20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Sa njer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z do 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p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rfshihen n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zbatimin e projektit </w:t>
      </w:r>
    </w:p>
    <w:p w14:paraId="107B3739" w14:textId="43FBA36C" w:rsidR="00DE65A5" w:rsidRPr="00F63F17" w:rsidRDefault="00CD2A84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Stafi kryesor i projektit </w:t>
      </w:r>
    </w:p>
    <w:p w14:paraId="620241DF" w14:textId="554AEFD5" w:rsidR="00DE65A5" w:rsidRPr="00F63F17" w:rsidRDefault="00CD2A84" w:rsidP="00DE65A5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sq-AL"/>
        </w:rPr>
      </w:pPr>
      <w:r>
        <w:rPr>
          <w:rFonts w:ascii="Arial" w:hAnsi="Arial" w:cs="Arial"/>
          <w:bCs/>
          <w:i/>
          <w:color w:val="808080"/>
          <w:lang w:val="sq-AL"/>
        </w:rPr>
        <w:t>Ju</w:t>
      </w:r>
      <w:r w:rsidR="00706BE6">
        <w:rPr>
          <w:rFonts w:ascii="Arial" w:hAnsi="Arial" w:cs="Arial"/>
          <w:bCs/>
          <w:i/>
          <w:color w:val="808080"/>
          <w:lang w:val="sq-AL"/>
        </w:rPr>
        <w:t xml:space="preserve"> </w:t>
      </w:r>
      <w:r>
        <w:rPr>
          <w:rFonts w:ascii="Arial" w:hAnsi="Arial" w:cs="Arial"/>
          <w:bCs/>
          <w:i/>
          <w:color w:val="808080"/>
          <w:lang w:val="sq-AL"/>
        </w:rPr>
        <w:t>lutemi p</w:t>
      </w:r>
      <w:r w:rsidR="007F0EB6">
        <w:rPr>
          <w:rFonts w:ascii="Arial" w:hAnsi="Arial" w:cs="Arial"/>
          <w:bCs/>
          <w:i/>
          <w:color w:val="808080"/>
          <w:lang w:val="sq-AL"/>
        </w:rPr>
        <w:t>ë</w:t>
      </w:r>
      <w:r>
        <w:rPr>
          <w:rFonts w:ascii="Arial" w:hAnsi="Arial" w:cs="Arial"/>
          <w:bCs/>
          <w:i/>
          <w:color w:val="808080"/>
          <w:lang w:val="sq-AL"/>
        </w:rPr>
        <w:t>rfshini</w:t>
      </w:r>
      <w:r w:rsidR="00706BE6">
        <w:rPr>
          <w:rFonts w:ascii="Arial" w:hAnsi="Arial" w:cs="Arial"/>
          <w:bCs/>
          <w:i/>
          <w:color w:val="808080"/>
          <w:lang w:val="sq-AL"/>
        </w:rPr>
        <w:t xml:space="preserve"> stafin e projektit; shtoni rreshtat </w:t>
      </w:r>
      <w:r>
        <w:rPr>
          <w:rFonts w:ascii="Arial" w:hAnsi="Arial" w:cs="Arial"/>
          <w:bCs/>
          <w:i/>
          <w:color w:val="808080"/>
          <w:lang w:val="sq-AL"/>
        </w:rPr>
        <w:t>sipas nevoj</w:t>
      </w:r>
      <w:r w:rsidR="00706BE6">
        <w:rPr>
          <w:rFonts w:ascii="Arial" w:hAnsi="Arial" w:cs="Arial"/>
          <w:bCs/>
          <w:i/>
          <w:color w:val="808080"/>
          <w:lang w:val="sq-AL"/>
        </w:rPr>
        <w:t>ë</w:t>
      </w:r>
      <w:r>
        <w:rPr>
          <w:rFonts w:ascii="Arial" w:hAnsi="Arial" w:cs="Arial"/>
          <w:bCs/>
          <w:i/>
          <w:color w:val="808080"/>
          <w:lang w:val="sq-AL"/>
        </w:rPr>
        <w:t>s</w:t>
      </w:r>
      <w:r w:rsidR="00DE65A5" w:rsidRPr="00F63F17">
        <w:rPr>
          <w:rFonts w:ascii="Arial" w:hAnsi="Arial" w:cs="Arial"/>
          <w:bCs/>
          <w:i/>
          <w:color w:val="808080"/>
          <w:lang w:val="sq-AL"/>
        </w:rPr>
        <w:t>.</w:t>
      </w:r>
    </w:p>
    <w:tbl>
      <w:tblPr>
        <w:tblW w:w="9900" w:type="dxa"/>
        <w:tblInd w:w="-10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119"/>
        <w:gridCol w:w="4781"/>
      </w:tblGrid>
      <w:tr w:rsidR="00DE65A5" w:rsidRPr="00F63F17" w14:paraId="5136690A" w14:textId="77777777" w:rsidTr="009F7685">
        <w:trPr>
          <w:trHeight w:val="557"/>
        </w:trPr>
        <w:tc>
          <w:tcPr>
            <w:tcW w:w="5119" w:type="dxa"/>
            <w:shd w:val="clear" w:color="auto" w:fill="auto"/>
          </w:tcPr>
          <w:p w14:paraId="0BA602BF" w14:textId="7B7F8C6D" w:rsidR="00DE65A5" w:rsidRPr="00F63F17" w:rsidRDefault="00CD2A84" w:rsidP="009F7685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>Emri</w:t>
            </w:r>
            <w:r w:rsidR="00DE65A5" w:rsidRPr="00F63F17"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 xml:space="preserve">: </w:t>
            </w:r>
          </w:p>
        </w:tc>
        <w:tc>
          <w:tcPr>
            <w:tcW w:w="4781" w:type="dxa"/>
            <w:shd w:val="clear" w:color="auto" w:fill="auto"/>
          </w:tcPr>
          <w:p w14:paraId="7AC42117" w14:textId="2430D0F4" w:rsidR="00DE65A5" w:rsidRPr="00F63F17" w:rsidRDefault="00CD2A84" w:rsidP="00CD2A84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>Pozicioni n</w:t>
            </w:r>
            <w:r w:rsidR="007F0EB6"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>ë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 xml:space="preserve"> projekt</w:t>
            </w:r>
            <w:r w:rsidR="00DE65A5" w:rsidRPr="00F63F17"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  <w:t xml:space="preserve">: </w:t>
            </w:r>
          </w:p>
        </w:tc>
      </w:tr>
      <w:tr w:rsidR="00DE65A5" w:rsidRPr="00F63F17" w14:paraId="7B52DFC0" w14:textId="77777777" w:rsidTr="009F7685">
        <w:trPr>
          <w:trHeight w:val="557"/>
        </w:trPr>
        <w:tc>
          <w:tcPr>
            <w:tcW w:w="5119" w:type="dxa"/>
            <w:shd w:val="clear" w:color="auto" w:fill="auto"/>
          </w:tcPr>
          <w:p w14:paraId="2F687DE0" w14:textId="77777777" w:rsidR="00DE65A5" w:rsidRPr="00F63F17" w:rsidRDefault="00DE65A5" w:rsidP="009F7685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</w:p>
        </w:tc>
        <w:tc>
          <w:tcPr>
            <w:tcW w:w="4781" w:type="dxa"/>
            <w:shd w:val="clear" w:color="auto" w:fill="auto"/>
          </w:tcPr>
          <w:p w14:paraId="56B1BAAA" w14:textId="77777777" w:rsidR="00DE65A5" w:rsidRPr="00F63F17" w:rsidRDefault="00DE65A5" w:rsidP="009F7685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</w:p>
        </w:tc>
      </w:tr>
      <w:tr w:rsidR="00DE65A5" w:rsidRPr="00F63F17" w14:paraId="6A05CFC5" w14:textId="77777777" w:rsidTr="009F7685">
        <w:trPr>
          <w:trHeight w:val="557"/>
        </w:trPr>
        <w:tc>
          <w:tcPr>
            <w:tcW w:w="5119" w:type="dxa"/>
            <w:shd w:val="clear" w:color="auto" w:fill="auto"/>
          </w:tcPr>
          <w:p w14:paraId="355EBA58" w14:textId="77777777" w:rsidR="00DE65A5" w:rsidRPr="00F63F17" w:rsidRDefault="00DE65A5" w:rsidP="009F7685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</w:p>
        </w:tc>
        <w:tc>
          <w:tcPr>
            <w:tcW w:w="4781" w:type="dxa"/>
            <w:shd w:val="clear" w:color="auto" w:fill="auto"/>
          </w:tcPr>
          <w:p w14:paraId="0E1F8389" w14:textId="77777777" w:rsidR="00DE65A5" w:rsidRPr="00F63F17" w:rsidRDefault="00DE65A5" w:rsidP="009F7685">
            <w:pPr>
              <w:spacing w:before="165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q-AL"/>
              </w:rPr>
            </w:pPr>
          </w:p>
        </w:tc>
      </w:tr>
    </w:tbl>
    <w:p w14:paraId="7C00B0D3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p w14:paraId="418C7CF2" w14:textId="50F4F515" w:rsidR="00DE65A5" w:rsidRPr="00F63F17" w:rsidRDefault="00CD2A84" w:rsidP="00DE65A5">
      <w:pPr>
        <w:pStyle w:val="Style5"/>
        <w:adjustRightInd/>
        <w:spacing w:line="276" w:lineRule="auto"/>
        <w:jc w:val="both"/>
        <w:outlineLvl w:val="0"/>
        <w:rPr>
          <w:rFonts w:ascii="Arial" w:hAnsi="Arial" w:cs="Arial"/>
          <w:bCs/>
          <w:i/>
          <w:color w:val="808080"/>
          <w:lang w:val="sq-AL"/>
        </w:rPr>
      </w:pPr>
      <w:r>
        <w:rPr>
          <w:rFonts w:ascii="Arial" w:hAnsi="Arial" w:cs="Arial"/>
          <w:bCs/>
          <w:i/>
          <w:color w:val="808080"/>
          <w:lang w:val="sq-AL"/>
        </w:rPr>
        <w:t>Ju lutemi tregoni n</w:t>
      </w:r>
      <w:r w:rsidR="007F0EB6">
        <w:rPr>
          <w:rFonts w:ascii="Arial" w:hAnsi="Arial" w:cs="Arial"/>
          <w:bCs/>
          <w:i/>
          <w:color w:val="808080"/>
          <w:lang w:val="sq-AL"/>
        </w:rPr>
        <w:t>ë</w:t>
      </w:r>
      <w:r>
        <w:rPr>
          <w:rFonts w:ascii="Arial" w:hAnsi="Arial" w:cs="Arial"/>
          <w:bCs/>
          <w:i/>
          <w:color w:val="808080"/>
          <w:lang w:val="sq-AL"/>
        </w:rPr>
        <w:t>se projekti p</w:t>
      </w:r>
      <w:r w:rsidR="007F0EB6">
        <w:rPr>
          <w:rFonts w:ascii="Arial" w:hAnsi="Arial" w:cs="Arial"/>
          <w:bCs/>
          <w:i/>
          <w:color w:val="808080"/>
          <w:lang w:val="sq-AL"/>
        </w:rPr>
        <w:t>ë</w:t>
      </w:r>
      <w:r>
        <w:rPr>
          <w:rFonts w:ascii="Arial" w:hAnsi="Arial" w:cs="Arial"/>
          <w:bCs/>
          <w:i/>
          <w:color w:val="808080"/>
          <w:lang w:val="sq-AL"/>
        </w:rPr>
        <w:t>rfshin n</w:t>
      </w:r>
      <w:r w:rsidR="007F0EB6">
        <w:rPr>
          <w:rFonts w:ascii="Arial" w:hAnsi="Arial" w:cs="Arial"/>
          <w:bCs/>
          <w:i/>
          <w:color w:val="808080"/>
          <w:lang w:val="sq-AL"/>
        </w:rPr>
        <w:t>ë</w:t>
      </w:r>
      <w:r w:rsidR="00706BE6">
        <w:rPr>
          <w:rFonts w:ascii="Arial" w:hAnsi="Arial" w:cs="Arial"/>
          <w:bCs/>
          <w:i/>
          <w:color w:val="808080"/>
          <w:lang w:val="sq-AL"/>
        </w:rPr>
        <w:t>n-kontraktimin dhe n</w:t>
      </w:r>
      <w:r w:rsidR="007F0EB6">
        <w:rPr>
          <w:rFonts w:ascii="Arial" w:hAnsi="Arial" w:cs="Arial"/>
          <w:bCs/>
          <w:i/>
          <w:color w:val="808080"/>
          <w:lang w:val="sq-AL"/>
        </w:rPr>
        <w:t>ë</w:t>
      </w:r>
      <w:r w:rsidR="00706BE6">
        <w:rPr>
          <w:rFonts w:ascii="Arial" w:hAnsi="Arial" w:cs="Arial"/>
          <w:bCs/>
          <w:i/>
          <w:color w:val="808080"/>
          <w:lang w:val="sq-AL"/>
        </w:rPr>
        <w:t>se po jepni</w:t>
      </w:r>
      <w:r>
        <w:rPr>
          <w:rFonts w:ascii="Arial" w:hAnsi="Arial" w:cs="Arial"/>
          <w:bCs/>
          <w:i/>
          <w:color w:val="808080"/>
          <w:lang w:val="sq-AL"/>
        </w:rPr>
        <w:t xml:space="preserve"> detaje.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422"/>
      </w:tblGrid>
      <w:tr w:rsidR="00DE65A5" w:rsidRPr="000422BA" w14:paraId="7B5089F4" w14:textId="77777777" w:rsidTr="009F7685">
        <w:trPr>
          <w:trHeight w:val="1340"/>
        </w:trPr>
        <w:tc>
          <w:tcPr>
            <w:tcW w:w="9977" w:type="dxa"/>
          </w:tcPr>
          <w:p w14:paraId="45A23824" w14:textId="77777777" w:rsidR="00DE65A5" w:rsidRPr="00F63F17" w:rsidRDefault="00DE65A5" w:rsidP="009F7685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5245FB60" w14:textId="018BED1B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p w14:paraId="61C972FB" w14:textId="052AF1FC" w:rsidR="00DE65A5" w:rsidRPr="00F63F17" w:rsidRDefault="00CD2A84" w:rsidP="00DE65A5">
      <w:pPr>
        <w:pStyle w:val="ListParagraph"/>
        <w:numPr>
          <w:ilvl w:val="0"/>
          <w:numId w:val="49"/>
        </w:numPr>
        <w:spacing w:after="20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lastRenderedPageBreak/>
        <w:t>Sa njer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z do t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p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rfitojn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 xml:space="preserve"> </w:t>
      </w:r>
    </w:p>
    <w:p w14:paraId="084CF09D" w14:textId="4650CFE2" w:rsidR="00DE65A5" w:rsidRPr="00F63F17" w:rsidRDefault="00A169B2" w:rsidP="00DE65A5">
      <w:pPr>
        <w:shd w:val="clear" w:color="auto" w:fill="DEEAF6"/>
        <w:spacing w:after="0"/>
        <w:jc w:val="both"/>
        <w:rPr>
          <w:rFonts w:ascii="Arial" w:eastAsia="Times New Roman" w:hAnsi="Arial" w:cs="Arial"/>
          <w:i/>
          <w:sz w:val="20"/>
          <w:szCs w:val="20"/>
          <w:lang w:val="sq-AL" w:eastAsia="en-GB"/>
        </w:rPr>
      </w:pP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Aktor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>t dhe p</w:t>
      </w:r>
      <w:r w:rsidR="007F0EB6">
        <w:rPr>
          <w:rFonts w:ascii="Arial" w:eastAsia="Times New Roman" w:hAnsi="Arial" w:cs="Arial"/>
          <w:i/>
          <w:sz w:val="20"/>
          <w:szCs w:val="20"/>
          <w:lang w:val="sq-AL" w:eastAsia="en-GB"/>
        </w:rPr>
        <w:t>ë</w:t>
      </w:r>
      <w:r>
        <w:rPr>
          <w:rFonts w:ascii="Arial" w:eastAsia="Times New Roman" w:hAnsi="Arial" w:cs="Arial"/>
          <w:i/>
          <w:sz w:val="20"/>
          <w:szCs w:val="20"/>
          <w:lang w:val="sq-AL" w:eastAsia="en-GB"/>
        </w:rPr>
        <w:t xml:space="preserve">rfituesit e projektit </w:t>
      </w:r>
    </w:p>
    <w:p w14:paraId="0AB759F5" w14:textId="606B01AA" w:rsidR="00DE65A5" w:rsidRPr="00F63F17" w:rsidRDefault="00A169B2" w:rsidP="00DE65A5">
      <w:pPr>
        <w:pStyle w:val="Style5"/>
        <w:adjustRightInd/>
        <w:spacing w:line="276" w:lineRule="auto"/>
        <w:jc w:val="both"/>
        <w:outlineLvl w:val="0"/>
        <w:rPr>
          <w:rFonts w:ascii="Arial" w:eastAsia="Calibri" w:hAnsi="Arial" w:cs="Arial"/>
          <w:bCs/>
          <w:i/>
          <w:color w:val="808080"/>
          <w:lang w:val="sq-AL"/>
        </w:rPr>
      </w:pPr>
      <w:r>
        <w:rPr>
          <w:rFonts w:ascii="Arial" w:eastAsia="Calibri" w:hAnsi="Arial" w:cs="Arial"/>
          <w:bCs/>
          <w:i/>
          <w:color w:val="808080"/>
          <w:lang w:val="sq-AL"/>
        </w:rPr>
        <w:t>Ju lutemi tregoni se cil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t aktor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planifikoni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rfshini n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 w:rsidR="00706BE6">
        <w:rPr>
          <w:rFonts w:ascii="Arial" w:eastAsia="Calibri" w:hAnsi="Arial" w:cs="Arial"/>
          <w:bCs/>
          <w:i/>
          <w:color w:val="808080"/>
          <w:lang w:val="sq-AL"/>
        </w:rPr>
        <w:t xml:space="preserve"> </w:t>
      </w:r>
      <w:r>
        <w:rPr>
          <w:rFonts w:ascii="Arial" w:eastAsia="Calibri" w:hAnsi="Arial" w:cs="Arial"/>
          <w:bCs/>
          <w:i/>
          <w:color w:val="808080"/>
          <w:lang w:val="sq-AL"/>
        </w:rPr>
        <w:t>projekt. Tregoni sa njer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z/familje do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rfitojn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nga projekti dhe si. Llogarisni me shifra p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rfituesit direkt dhe indirekt si dhe klasifikimin sipas gjinis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dhe mosh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>s ku 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jet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>
        <w:rPr>
          <w:rFonts w:ascii="Arial" w:eastAsia="Calibri" w:hAnsi="Arial" w:cs="Arial"/>
          <w:bCs/>
          <w:i/>
          <w:color w:val="808080"/>
          <w:lang w:val="sq-AL"/>
        </w:rPr>
        <w:t xml:space="preserve"> e mundur (maksimumi 400 fjal</w:t>
      </w:r>
      <w:r w:rsidR="007F0EB6">
        <w:rPr>
          <w:rFonts w:ascii="Arial" w:eastAsia="Calibri" w:hAnsi="Arial" w:cs="Arial"/>
          <w:bCs/>
          <w:i/>
          <w:color w:val="808080"/>
          <w:lang w:val="sq-AL"/>
        </w:rPr>
        <w:t>ë</w:t>
      </w:r>
      <w:r w:rsidR="00DE65A5" w:rsidRPr="00F63F17">
        <w:rPr>
          <w:rFonts w:ascii="Arial" w:eastAsia="Calibri" w:hAnsi="Arial" w:cs="Arial"/>
          <w:bCs/>
          <w:i/>
          <w:color w:val="808080"/>
          <w:lang w:val="sq-AL"/>
        </w:rPr>
        <w:t>)</w:t>
      </w:r>
    </w:p>
    <w:p w14:paraId="3702B1D8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DE65A5" w:rsidRPr="000422BA" w14:paraId="6C106B58" w14:textId="77777777" w:rsidTr="00DE65A5">
        <w:trPr>
          <w:trHeight w:val="3770"/>
        </w:trPr>
        <w:tc>
          <w:tcPr>
            <w:tcW w:w="9900" w:type="dxa"/>
            <w:shd w:val="clear" w:color="auto" w:fill="auto"/>
          </w:tcPr>
          <w:p w14:paraId="7D6D7AE4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2326E1E8" w14:textId="67DF2E24" w:rsidR="00DE65A5" w:rsidRPr="00F63F17" w:rsidRDefault="00A169B2" w:rsidP="00DE65A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P</w:t>
      </w:r>
      <w:r w:rsidR="007F0EB6">
        <w:rPr>
          <w:rFonts w:ascii="Arial" w:hAnsi="Arial" w:cs="Arial"/>
          <w:b/>
          <w:color w:val="000000"/>
          <w:lang w:val="sq-AL"/>
        </w:rPr>
        <w:t>ë</w:t>
      </w:r>
      <w:r>
        <w:rPr>
          <w:rFonts w:ascii="Arial" w:hAnsi="Arial" w:cs="Arial"/>
          <w:b/>
          <w:color w:val="000000"/>
          <w:lang w:val="sq-AL"/>
        </w:rPr>
        <w:t>rshkrimi i projektit</w:t>
      </w:r>
      <w:r w:rsidR="00DE65A5" w:rsidRPr="00F63F17">
        <w:rPr>
          <w:rFonts w:ascii="Arial" w:hAnsi="Arial" w:cs="Arial"/>
          <w:b/>
          <w:color w:val="000000"/>
          <w:lang w:val="sq-AL"/>
        </w:rPr>
        <w:t xml:space="preserve"> </w:t>
      </w:r>
      <w:r>
        <w:rPr>
          <w:rFonts w:ascii="Arial" w:hAnsi="Arial" w:cs="Arial"/>
          <w:lang w:val="sq-AL"/>
        </w:rPr>
        <w:t>(p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rshkruani hap pas hapi veprimtarit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cilat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>ojn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rezultatin përfundimtar, p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rshkruani se 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>far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lloj burimesh nevojiten n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nyr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q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zbatohet projekti juaj. Cili do t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706BE6">
        <w:rPr>
          <w:rFonts w:ascii="Arial" w:hAnsi="Arial" w:cs="Arial"/>
          <w:lang w:val="sq-AL"/>
        </w:rPr>
        <w:t>jetë</w:t>
      </w:r>
      <w:r>
        <w:rPr>
          <w:rFonts w:ascii="Arial" w:hAnsi="Arial" w:cs="Arial"/>
          <w:lang w:val="sq-AL"/>
        </w:rPr>
        <w:t xml:space="preserve"> konsumatori i sh</w:t>
      </w:r>
      <w:r w:rsidR="007F0EB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rbimit/produkteve tuaja? </w:t>
      </w:r>
      <w:r w:rsidR="00706BE6">
        <w:rPr>
          <w:rFonts w:ascii="Arial" w:hAnsi="Arial" w:cs="Arial"/>
          <w:lang w:val="sq-AL"/>
        </w:rPr>
        <w:t xml:space="preserve">Maksimumi - </w:t>
      </w:r>
      <w:r>
        <w:rPr>
          <w:rFonts w:ascii="Arial" w:hAnsi="Arial" w:cs="Arial"/>
          <w:lang w:val="sq-AL"/>
        </w:rPr>
        <w:t xml:space="preserve">1 </w:t>
      </w:r>
      <w:r w:rsidR="00706BE6">
        <w:rPr>
          <w:rFonts w:ascii="Arial" w:hAnsi="Arial" w:cs="Arial"/>
          <w:lang w:val="sq-AL"/>
        </w:rPr>
        <w:t>f</w:t>
      </w:r>
      <w:r w:rsidR="00DE65A5" w:rsidRPr="00F63F17">
        <w:rPr>
          <w:rFonts w:ascii="Arial" w:hAnsi="Arial" w:cs="Arial"/>
          <w:lang w:val="sq-AL"/>
        </w:rPr>
        <w:t>a</w:t>
      </w:r>
      <w:r w:rsidR="00706BE6">
        <w:rPr>
          <w:rFonts w:ascii="Arial" w:hAnsi="Arial" w:cs="Arial"/>
          <w:lang w:val="sq-AL"/>
        </w:rPr>
        <w:t>qe</w:t>
      </w:r>
      <w:r w:rsidR="00DE65A5" w:rsidRPr="00F63F17">
        <w:rPr>
          <w:rFonts w:ascii="Arial" w:hAnsi="Arial" w:cs="Arial"/>
          <w:lang w:val="sq-AL"/>
        </w:rPr>
        <w:t>)</w:t>
      </w:r>
    </w:p>
    <w:p w14:paraId="25B546AB" w14:textId="77777777" w:rsidR="00DE65A5" w:rsidRPr="00F63F17" w:rsidRDefault="00DE65A5" w:rsidP="00DE65A5">
      <w:pPr>
        <w:pStyle w:val="ListParagraph"/>
        <w:spacing w:after="0" w:line="240" w:lineRule="auto"/>
        <w:jc w:val="both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DE65A5" w:rsidRPr="00742ADC" w14:paraId="53890F10" w14:textId="77777777" w:rsidTr="009F7685">
        <w:trPr>
          <w:trHeight w:val="11384"/>
        </w:trPr>
        <w:tc>
          <w:tcPr>
            <w:tcW w:w="9810" w:type="dxa"/>
            <w:shd w:val="clear" w:color="auto" w:fill="auto"/>
          </w:tcPr>
          <w:p w14:paraId="3664C93E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2AE78046" w14:textId="5F661864" w:rsidR="00DE65A5" w:rsidRPr="00F63F17" w:rsidRDefault="00A169B2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Zgjidhni </w:t>
      </w:r>
      <w:r w:rsidR="00393559">
        <w:rPr>
          <w:rFonts w:ascii="Arial" w:hAnsi="Arial" w:cs="Arial"/>
          <w:b/>
          <w:color w:val="000000"/>
          <w:lang w:val="sq-AL"/>
        </w:rPr>
        <w:t xml:space="preserve">se cilin objektiv adreson projekti dhe </w:t>
      </w:r>
      <w:r w:rsidR="00393559">
        <w:rPr>
          <w:rFonts w:ascii="Arial" w:hAnsi="Arial" w:cs="Arial"/>
          <w:lang w:val="sq-AL"/>
        </w:rPr>
        <w:t>p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rshkruani se </w:t>
      </w:r>
      <w:r w:rsidR="00742ADC">
        <w:rPr>
          <w:rFonts w:ascii="Arial" w:hAnsi="Arial" w:cs="Arial"/>
          <w:lang w:val="sq-AL"/>
        </w:rPr>
        <w:t>ç</w:t>
      </w:r>
      <w:r w:rsidR="00393559">
        <w:rPr>
          <w:rFonts w:ascii="Arial" w:hAnsi="Arial" w:cs="Arial"/>
          <w:lang w:val="sq-AL"/>
        </w:rPr>
        <w:t>far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 do t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 arrihet p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>rmes projektit, p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>rshkruani nj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 rezultat – ndikim ose ndryshim q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 supozohet t</w:t>
      </w:r>
      <w:r w:rsidR="007F0EB6">
        <w:rPr>
          <w:rFonts w:ascii="Arial" w:hAnsi="Arial" w:cs="Arial"/>
          <w:lang w:val="sq-AL"/>
        </w:rPr>
        <w:t>ë</w:t>
      </w:r>
      <w:r w:rsidR="00393559">
        <w:rPr>
          <w:rFonts w:ascii="Arial" w:hAnsi="Arial" w:cs="Arial"/>
          <w:lang w:val="sq-AL"/>
        </w:rPr>
        <w:t xml:space="preserve"> </w:t>
      </w:r>
      <w:r w:rsidR="00706BE6">
        <w:rPr>
          <w:rFonts w:ascii="Arial" w:hAnsi="Arial" w:cs="Arial"/>
          <w:lang w:val="sq-AL"/>
        </w:rPr>
        <w:t>sjellë</w:t>
      </w:r>
      <w:r w:rsidR="00393559">
        <w:rPr>
          <w:rFonts w:ascii="Arial" w:hAnsi="Arial" w:cs="Arial"/>
          <w:lang w:val="sq-AL"/>
        </w:rPr>
        <w:t xml:space="preserve"> projekti (</w:t>
      </w:r>
      <w:r w:rsidR="00706BE6">
        <w:rPr>
          <w:rFonts w:ascii="Arial" w:hAnsi="Arial" w:cs="Arial"/>
          <w:lang w:val="sq-AL"/>
        </w:rPr>
        <w:t>Maksimumi - ½ faqe</w:t>
      </w:r>
      <w:r w:rsidR="00DE65A5" w:rsidRPr="00F63F17">
        <w:rPr>
          <w:rFonts w:ascii="Arial" w:hAnsi="Arial" w:cs="Arial"/>
          <w:lang w:val="sq-AL"/>
        </w:rPr>
        <w:t>)</w:t>
      </w:r>
    </w:p>
    <w:p w14:paraId="0E30BB40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4528"/>
      </w:tblGrid>
      <w:tr w:rsidR="00393559" w:rsidRPr="00F63F17" w14:paraId="4354B46B" w14:textId="77777777" w:rsidTr="009F7685">
        <w:tc>
          <w:tcPr>
            <w:tcW w:w="5108" w:type="dxa"/>
            <w:shd w:val="clear" w:color="auto" w:fill="auto"/>
          </w:tcPr>
          <w:p w14:paraId="7E8C341A" w14:textId="33AA33A3" w:rsidR="00DE65A5" w:rsidRPr="00F63F17" w:rsidRDefault="00393559" w:rsidP="003935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lang w:val="sq-AL"/>
              </w:rPr>
            </w:pPr>
            <w:r>
              <w:rPr>
                <w:rFonts w:ascii="Arial" w:hAnsi="Arial" w:cs="Arial"/>
                <w:color w:val="000000"/>
                <w:lang w:val="sq-AL"/>
              </w:rPr>
              <w:lastRenderedPageBreak/>
              <w:t>Objektivi</w:t>
            </w:r>
            <w:r w:rsidR="00DE65A5" w:rsidRPr="00F63F17">
              <w:rPr>
                <w:rFonts w:ascii="Arial" w:hAnsi="Arial" w:cs="Arial"/>
                <w:color w:val="000000"/>
                <w:lang w:val="sq-AL"/>
              </w:rPr>
              <w:t xml:space="preserve"> 1</w:t>
            </w:r>
          </w:p>
        </w:tc>
        <w:tc>
          <w:tcPr>
            <w:tcW w:w="4779" w:type="dxa"/>
            <w:shd w:val="clear" w:color="auto" w:fill="auto"/>
          </w:tcPr>
          <w:p w14:paraId="63B7CFF1" w14:textId="7A2B1875" w:rsidR="00DE65A5" w:rsidRPr="00F63F17" w:rsidRDefault="00DE65A5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 w:rsidRPr="00F63F17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O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bjektivi 1: Ruajtja e vlerave ekologjike dhe kulturore </w:t>
            </w:r>
          </w:p>
          <w:p w14:paraId="1DB12C31" w14:textId="4D4F3DA5" w:rsidR="00DE65A5" w:rsidRPr="00F63F17" w:rsidRDefault="00DE65A5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Ruajtja e</w:t>
            </w:r>
            <w:r w:rsidR="00706BE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kullotave</w:t>
            </w:r>
          </w:p>
          <w:p w14:paraId="30F90CE6" w14:textId="4424DD51" w:rsidR="00DE65A5" w:rsidRPr="00F63F17" w:rsidRDefault="00DE65A5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Ruajtja e natyr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s s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eg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r </w:t>
            </w:r>
          </w:p>
          <w:p w14:paraId="5D7096C4" w14:textId="5003F48D" w:rsidR="00DE65A5" w:rsidRPr="00F63F17" w:rsidRDefault="00DE65A5" w:rsidP="003935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Ruajtja e burimeve ujore </w:t>
            </w:r>
          </w:p>
        </w:tc>
      </w:tr>
      <w:tr w:rsidR="00393559" w:rsidRPr="000422BA" w14:paraId="0AF8FCCF" w14:textId="77777777" w:rsidTr="009F7685">
        <w:tc>
          <w:tcPr>
            <w:tcW w:w="5108" w:type="dxa"/>
            <w:shd w:val="clear" w:color="auto" w:fill="auto"/>
          </w:tcPr>
          <w:p w14:paraId="239A5732" w14:textId="599694DB" w:rsidR="00DE65A5" w:rsidRPr="00F63F17" w:rsidRDefault="00393559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lang w:val="sq-AL"/>
              </w:rPr>
            </w:pPr>
            <w:r>
              <w:rPr>
                <w:rFonts w:ascii="Arial" w:hAnsi="Arial" w:cs="Arial"/>
                <w:color w:val="000000"/>
                <w:lang w:val="sq-AL"/>
              </w:rPr>
              <w:t>Objektivi</w:t>
            </w:r>
            <w:r w:rsidR="00DE65A5" w:rsidRPr="00F63F17">
              <w:rPr>
                <w:rFonts w:ascii="Arial" w:hAnsi="Arial" w:cs="Arial"/>
                <w:color w:val="000000"/>
                <w:lang w:val="sq-AL"/>
              </w:rPr>
              <w:t xml:space="preserve"> 2</w:t>
            </w:r>
          </w:p>
        </w:tc>
        <w:tc>
          <w:tcPr>
            <w:tcW w:w="4779" w:type="dxa"/>
            <w:shd w:val="clear" w:color="auto" w:fill="auto"/>
          </w:tcPr>
          <w:p w14:paraId="730FE956" w14:textId="519AE051" w:rsidR="00DE65A5" w:rsidRPr="00F63F17" w:rsidRDefault="00393559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Zhvillimi i jetes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s i bazuar n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përdorimin e q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ndruesh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m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sh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rbimeve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ekosistemit </w:t>
            </w:r>
          </w:p>
          <w:p w14:paraId="44776FB8" w14:textId="23980CB5" w:rsidR="00DE65A5" w:rsidRPr="00F63F17" w:rsidRDefault="00DE65A5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Zhvillimi i sektorëve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bujq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sis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dhe blegtoris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</w:t>
            </w:r>
          </w:p>
          <w:p w14:paraId="3505B9D7" w14:textId="0D558B7B" w:rsidR="00DE65A5" w:rsidRPr="00F63F17" w:rsidRDefault="00DE65A5" w:rsidP="009F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Zhvillimi i sektorit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turizmit </w:t>
            </w:r>
          </w:p>
          <w:p w14:paraId="37B73856" w14:textId="74EFA738" w:rsidR="00DE65A5" w:rsidRPr="00F63F17" w:rsidRDefault="00DE65A5" w:rsidP="003935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lang w:val="sq-AL"/>
              </w:rPr>
            </w:pPr>
            <w:r w:rsidRPr="00F63F17">
              <w:rPr>
                <w:rFonts w:ascii="Arial" w:hAnsi="Arial" w:cs="Arial"/>
                <w:color w:val="000000"/>
                <w:sz w:val="20"/>
                <w:szCs w:val="20"/>
                <w:lang w:val="sq-AL"/>
              </w:rPr>
              <w:t xml:space="preserve">• 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Zhvillimi i furnizimeve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sigurta me uj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t</w:t>
            </w:r>
            <w:r w:rsidR="007F0EB6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>ë</w:t>
            </w:r>
            <w:r w:rsidR="00393559">
              <w:rPr>
                <w:rFonts w:ascii="Arial" w:hAnsi="Arial" w:cs="Arial"/>
                <w:color w:val="121212"/>
                <w:sz w:val="20"/>
                <w:szCs w:val="20"/>
                <w:lang w:val="sq-AL"/>
              </w:rPr>
              <w:t xml:space="preserve"> pijshëm </w:t>
            </w:r>
          </w:p>
        </w:tc>
      </w:tr>
      <w:tr w:rsidR="00DE65A5" w:rsidRPr="000422BA" w14:paraId="56B989E7" w14:textId="77777777" w:rsidTr="009F7685">
        <w:tc>
          <w:tcPr>
            <w:tcW w:w="9887" w:type="dxa"/>
            <w:gridSpan w:val="2"/>
            <w:shd w:val="clear" w:color="auto" w:fill="auto"/>
          </w:tcPr>
          <w:p w14:paraId="0D074235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6A8396C9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553C8B50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0EB9644B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794937C2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08ECF542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0589881F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0837C802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5F00B7C9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399789AA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05890AF7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  <w:p w14:paraId="75764ECA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26EC39C3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p w14:paraId="4F70B552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p w14:paraId="31E8EF92" w14:textId="2AF3877A" w:rsidR="00DE65A5" w:rsidRPr="00F63F17" w:rsidRDefault="007F0EB6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Justifikimi se si projekti kontribuon ndaj objektivave të PMLBV-së </w:t>
      </w:r>
      <w:r>
        <w:rPr>
          <w:rFonts w:ascii="Arial" w:hAnsi="Arial" w:cs="Arial"/>
          <w:color w:val="000000"/>
          <w:lang w:val="sq-AL"/>
        </w:rPr>
        <w:t>(1/3 faqe</w:t>
      </w:r>
      <w:r w:rsidR="00DE65A5" w:rsidRPr="00F63F17">
        <w:rPr>
          <w:rFonts w:ascii="Arial" w:hAnsi="Arial" w:cs="Arial"/>
          <w:color w:val="000000"/>
          <w:lang w:val="sq-AL"/>
        </w:rPr>
        <w:t>)</w:t>
      </w:r>
    </w:p>
    <w:p w14:paraId="503B7347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DE65A5" w:rsidRPr="000422BA" w14:paraId="2090385A" w14:textId="77777777" w:rsidTr="009F7685">
        <w:trPr>
          <w:trHeight w:val="4517"/>
        </w:trPr>
        <w:tc>
          <w:tcPr>
            <w:tcW w:w="9810" w:type="dxa"/>
            <w:shd w:val="clear" w:color="auto" w:fill="auto"/>
          </w:tcPr>
          <w:p w14:paraId="13C25053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57CE9103" w14:textId="77777777" w:rsidR="00DE65A5" w:rsidRPr="00F63F17" w:rsidRDefault="00DE65A5" w:rsidP="00DE65A5">
      <w:pPr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p w14:paraId="2A9E0266" w14:textId="4C075B0C" w:rsidR="00DE65A5" w:rsidRPr="00F63F17" w:rsidRDefault="007F0EB6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Ndikimet ekonomiko-shoqërore dhe mjedisore </w:t>
      </w:r>
      <w:r>
        <w:rPr>
          <w:rFonts w:ascii="Arial" w:hAnsi="Arial" w:cs="Arial"/>
          <w:lang w:val="sq-AL"/>
        </w:rPr>
        <w:t xml:space="preserve">(përshkruani se si kushtet tuaja shoqërore ose ekonomike do të përmirësohen si rezultat i projektit dhe </w:t>
      </w:r>
      <w:r w:rsidR="00742ADC">
        <w:rPr>
          <w:rFonts w:ascii="Arial" w:hAnsi="Arial" w:cs="Arial"/>
          <w:lang w:val="sq-AL"/>
        </w:rPr>
        <w:t>ç</w:t>
      </w:r>
      <w:r>
        <w:rPr>
          <w:rFonts w:ascii="Arial" w:hAnsi="Arial" w:cs="Arial"/>
          <w:lang w:val="sq-AL"/>
        </w:rPr>
        <w:t xml:space="preserve">farë lloj ndikimi pozitiv do të ketë ai në mjedisin/natyrën në të cilën ju jetoni ose punoni. </w:t>
      </w:r>
      <w:r w:rsidR="00706BE6">
        <w:rPr>
          <w:rFonts w:ascii="Arial" w:hAnsi="Arial" w:cs="Arial"/>
          <w:lang w:val="sq-AL"/>
        </w:rPr>
        <w:t xml:space="preserve"> Maksimumi - </w:t>
      </w:r>
      <w:r>
        <w:rPr>
          <w:rFonts w:ascii="Arial" w:hAnsi="Arial" w:cs="Arial"/>
          <w:lang w:val="sq-AL"/>
        </w:rPr>
        <w:t xml:space="preserve">½ </w:t>
      </w:r>
      <w:r w:rsidR="00706BE6">
        <w:rPr>
          <w:rFonts w:ascii="Arial" w:hAnsi="Arial" w:cs="Arial"/>
          <w:lang w:val="sq-AL"/>
        </w:rPr>
        <w:t>faqe</w:t>
      </w:r>
      <w:r w:rsidR="00DE65A5" w:rsidRPr="00F63F17">
        <w:rPr>
          <w:rFonts w:ascii="Arial" w:hAnsi="Arial" w:cs="Arial"/>
          <w:lang w:val="sq-AL"/>
        </w:rPr>
        <w:t>)</w:t>
      </w:r>
    </w:p>
    <w:p w14:paraId="0ACEC286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DE65A5" w:rsidRPr="00742ADC" w14:paraId="325E742A" w14:textId="77777777" w:rsidTr="009F7685">
        <w:trPr>
          <w:trHeight w:val="4517"/>
        </w:trPr>
        <w:tc>
          <w:tcPr>
            <w:tcW w:w="9810" w:type="dxa"/>
            <w:shd w:val="clear" w:color="auto" w:fill="auto"/>
          </w:tcPr>
          <w:p w14:paraId="39093C63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6C9B2CB2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b/>
          <w:color w:val="000000"/>
          <w:lang w:val="sq-AL"/>
        </w:rPr>
      </w:pPr>
    </w:p>
    <w:p w14:paraId="180EA6C5" w14:textId="77777777" w:rsidR="00DE65A5" w:rsidRPr="00F63F17" w:rsidRDefault="00DE65A5" w:rsidP="00DE65A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lang w:val="sq-AL"/>
        </w:rPr>
      </w:pPr>
    </w:p>
    <w:p w14:paraId="0520A205" w14:textId="5602F4CE" w:rsidR="00DE65A5" w:rsidRPr="00F63F17" w:rsidRDefault="007F0EB6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>Rezultati i projektit do të zgjasë për</w:t>
      </w:r>
      <w:r w:rsidR="00DE65A5" w:rsidRPr="00F63F17">
        <w:rPr>
          <w:rFonts w:ascii="Arial" w:hAnsi="Arial" w:cs="Arial"/>
          <w:b/>
          <w:color w:val="000000"/>
          <w:lang w:val="sq-AL"/>
        </w:rPr>
        <w:t xml:space="preserve"> </w:t>
      </w:r>
    </w:p>
    <w:p w14:paraId="4FF4541C" w14:textId="0E327466" w:rsidR="00DE65A5" w:rsidRPr="00F63F17" w:rsidRDefault="007F0EB6" w:rsidP="00DE65A5">
      <w:pPr>
        <w:pStyle w:val="ListParagraph"/>
        <w:numPr>
          <w:ilvl w:val="1"/>
          <w:numId w:val="49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 vit</w:t>
      </w:r>
    </w:p>
    <w:p w14:paraId="6B4B9C26" w14:textId="77777777" w:rsidR="00DE65A5" w:rsidRPr="00F63F17" w:rsidRDefault="00DE65A5" w:rsidP="00DE65A5">
      <w:pPr>
        <w:pStyle w:val="ListParagraph"/>
        <w:numPr>
          <w:ilvl w:val="1"/>
          <w:numId w:val="49"/>
        </w:numPr>
        <w:spacing w:after="0" w:line="240" w:lineRule="auto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3-5</w:t>
      </w:r>
    </w:p>
    <w:p w14:paraId="4EB23FCF" w14:textId="7B41F57C" w:rsidR="00DE65A5" w:rsidRPr="00F63F17" w:rsidRDefault="007F0EB6" w:rsidP="00DE65A5">
      <w:pPr>
        <w:pStyle w:val="ListParagraph"/>
        <w:numPr>
          <w:ilvl w:val="1"/>
          <w:numId w:val="49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Më shumë se </w:t>
      </w:r>
      <w:r w:rsidR="00DE65A5" w:rsidRPr="00F63F17">
        <w:rPr>
          <w:rFonts w:ascii="Arial" w:hAnsi="Arial" w:cs="Arial"/>
          <w:lang w:val="sq-AL"/>
        </w:rPr>
        <w:t>5</w:t>
      </w:r>
    </w:p>
    <w:p w14:paraId="2746D885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63ED2481" w14:textId="77777777" w:rsidR="00DE65A5" w:rsidRPr="00F63F17" w:rsidRDefault="00DE65A5" w:rsidP="00DE65A5">
      <w:pPr>
        <w:pStyle w:val="ListParagraph"/>
        <w:spacing w:after="0" w:line="240" w:lineRule="auto"/>
        <w:rPr>
          <w:rFonts w:ascii="Arial" w:hAnsi="Arial" w:cs="Arial"/>
          <w:lang w:val="sq-AL"/>
        </w:rPr>
      </w:pPr>
    </w:p>
    <w:p w14:paraId="25D2D2A1" w14:textId="7AED2F92" w:rsidR="00DE65A5" w:rsidRPr="00F63F17" w:rsidRDefault="007F0EB6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Si e shihni të ardhmen/qëndrueshmërinë e projektit tuaj </w:t>
      </w:r>
      <w:r>
        <w:rPr>
          <w:rFonts w:ascii="Arial" w:hAnsi="Arial" w:cs="Arial"/>
          <w:color w:val="000000"/>
          <w:lang w:val="sq-AL"/>
        </w:rPr>
        <w:t>(1/3 faqe</w:t>
      </w:r>
      <w:r w:rsidR="00DE65A5" w:rsidRPr="00F63F17">
        <w:rPr>
          <w:rFonts w:ascii="Arial" w:hAnsi="Arial" w:cs="Arial"/>
          <w:color w:val="000000"/>
          <w:lang w:val="sq-AL"/>
        </w:rPr>
        <w:t>)</w:t>
      </w:r>
    </w:p>
    <w:p w14:paraId="4B5946B8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DE65A5" w:rsidRPr="000422BA" w14:paraId="74FF5831" w14:textId="77777777" w:rsidTr="00DE65A5">
        <w:trPr>
          <w:trHeight w:val="4400"/>
        </w:trPr>
        <w:tc>
          <w:tcPr>
            <w:tcW w:w="9720" w:type="dxa"/>
            <w:shd w:val="clear" w:color="auto" w:fill="auto"/>
          </w:tcPr>
          <w:p w14:paraId="23E72190" w14:textId="77777777" w:rsidR="00DE65A5" w:rsidRPr="00F63F17" w:rsidRDefault="00DE65A5" w:rsidP="009F7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lang w:val="sq-AL"/>
              </w:rPr>
            </w:pPr>
          </w:p>
        </w:tc>
      </w:tr>
    </w:tbl>
    <w:p w14:paraId="02E74990" w14:textId="77777777" w:rsidR="00DE65A5" w:rsidRPr="00F63F17" w:rsidRDefault="00DE65A5" w:rsidP="00DE65A5">
      <w:pPr>
        <w:pStyle w:val="ListParagraph"/>
        <w:ind w:left="0"/>
        <w:rPr>
          <w:rFonts w:ascii="Sylfaen" w:hAnsi="Sylfaen" w:cs="Arial"/>
          <w:lang w:val="sq-AL"/>
        </w:rPr>
      </w:pPr>
    </w:p>
    <w:p w14:paraId="7DFDD33B" w14:textId="20B9F762" w:rsidR="00DE65A5" w:rsidRPr="00F63F17" w:rsidRDefault="007F0EB6" w:rsidP="00DE65A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color w:val="000000"/>
          <w:lang w:val="sq-AL"/>
        </w:rPr>
      </w:pPr>
      <w:r>
        <w:rPr>
          <w:rFonts w:ascii="Arial" w:hAnsi="Arial" w:cs="Arial"/>
          <w:b/>
          <w:color w:val="000000"/>
          <w:lang w:val="sq-AL"/>
        </w:rPr>
        <w:t xml:space="preserve">Buxheti i projektit </w:t>
      </w:r>
      <w:r w:rsidR="00DE65A5" w:rsidRPr="00F63F17">
        <w:rPr>
          <w:rFonts w:ascii="Arial" w:hAnsi="Arial" w:cs="Arial"/>
          <w:b/>
          <w:color w:val="000000"/>
          <w:lang w:val="sq-AL"/>
        </w:rPr>
        <w:t xml:space="preserve"> </w:t>
      </w:r>
    </w:p>
    <w:p w14:paraId="0D9D67F0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p w14:paraId="6AA92326" w14:textId="77777777" w:rsidR="00DE65A5" w:rsidRPr="00F63F17" w:rsidRDefault="00DE65A5" w:rsidP="00DE65A5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0000"/>
          <w:lang w:val="sq-AL"/>
        </w:rPr>
      </w:pPr>
    </w:p>
    <w:p w14:paraId="75B65526" w14:textId="1F082E06" w:rsidR="00DE65A5" w:rsidRPr="00F63F17" w:rsidRDefault="007F0EB6" w:rsidP="00DE65A5">
      <w:pPr>
        <w:pStyle w:val="ListParagraph"/>
        <w:ind w:left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Vlera totale e projektit</w:t>
      </w:r>
      <w:r w:rsidR="00DE65A5" w:rsidRPr="00F63F17">
        <w:rPr>
          <w:rFonts w:ascii="Arial" w:hAnsi="Arial" w:cs="Arial"/>
          <w:lang w:val="sq-AL"/>
        </w:rPr>
        <w:t>:</w:t>
      </w:r>
    </w:p>
    <w:p w14:paraId="6EED85AB" w14:textId="536593AB" w:rsidR="00DE65A5" w:rsidRPr="00F63F17" w:rsidRDefault="007F0EB6" w:rsidP="00DE65A5">
      <w:pPr>
        <w:pStyle w:val="ListParagraph"/>
        <w:ind w:left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Vlera e kërkuar</w:t>
      </w:r>
      <w:r w:rsidR="00DE65A5" w:rsidRPr="00F63F17">
        <w:rPr>
          <w:rFonts w:ascii="Arial" w:hAnsi="Arial" w:cs="Arial"/>
          <w:lang w:val="sq-AL"/>
        </w:rPr>
        <w:t>:</w:t>
      </w:r>
    </w:p>
    <w:p w14:paraId="292DDC7F" w14:textId="550CBC28" w:rsidR="00DE65A5" w:rsidRPr="00F63F17" w:rsidRDefault="007F0EB6" w:rsidP="00DE65A5">
      <w:pPr>
        <w:pStyle w:val="ListParagraph"/>
        <w:ind w:left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Bashkë-financimi nga </w:t>
      </w:r>
      <w:proofErr w:type="spellStart"/>
      <w:r>
        <w:rPr>
          <w:rFonts w:ascii="Arial" w:hAnsi="Arial" w:cs="Arial"/>
          <w:lang w:val="sq-AL"/>
        </w:rPr>
        <w:t>aplikuesi</w:t>
      </w:r>
      <w:proofErr w:type="spellEnd"/>
      <w:r w:rsidR="00DE65A5" w:rsidRPr="00F63F17">
        <w:rPr>
          <w:rFonts w:ascii="Arial" w:hAnsi="Arial" w:cs="Arial"/>
          <w:lang w:val="sq-AL"/>
        </w:rPr>
        <w:t>:</w:t>
      </w:r>
    </w:p>
    <w:p w14:paraId="5F70B2DA" w14:textId="77777777" w:rsidR="00DE65A5" w:rsidRPr="00F63F17" w:rsidRDefault="00DE65A5" w:rsidP="00DE65A5">
      <w:pPr>
        <w:pStyle w:val="ListParagraph"/>
        <w:ind w:left="0"/>
        <w:rPr>
          <w:rFonts w:ascii="Sylfaen" w:hAnsi="Sylfaen" w:cs="Arial"/>
          <w:lang w:val="sq-AL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4161"/>
        <w:gridCol w:w="801"/>
        <w:gridCol w:w="992"/>
        <w:gridCol w:w="993"/>
        <w:gridCol w:w="1275"/>
        <w:gridCol w:w="1276"/>
      </w:tblGrid>
      <w:tr w:rsidR="00DE65A5" w:rsidRPr="00F63F17" w14:paraId="1AD759F1" w14:textId="77777777" w:rsidTr="009F7685">
        <w:trPr>
          <w:trHeight w:val="1938"/>
        </w:trPr>
        <w:tc>
          <w:tcPr>
            <w:tcW w:w="4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3050" w14:textId="65952A6E" w:rsidR="00DE65A5" w:rsidRPr="00F63F17" w:rsidRDefault="007F0EB6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>
              <w:rPr>
                <w:rFonts w:ascii="Arial" w:eastAsia="Times New Roman" w:hAnsi="Arial" w:cs="Arial"/>
                <w:bCs/>
                <w:lang w:val="sq-AL" w:eastAsia="ru-RU"/>
              </w:rPr>
              <w:t xml:space="preserve">Përshkrimi i kostove </w:t>
            </w:r>
            <w:r w:rsidR="00DE65A5" w:rsidRPr="00F63F17">
              <w:rPr>
                <w:rFonts w:ascii="Arial" w:eastAsia="Times New Roman" w:hAnsi="Arial" w:cs="Arial"/>
                <w:bCs/>
                <w:lang w:val="sq-AL" w:eastAsia="ru-RU"/>
              </w:rPr>
              <w:t>(material</w:t>
            </w:r>
            <w:r>
              <w:rPr>
                <w:rFonts w:ascii="Arial" w:eastAsia="Times New Roman" w:hAnsi="Arial" w:cs="Arial"/>
                <w:bCs/>
                <w:lang w:val="sq-AL" w:eastAsia="ru-RU"/>
              </w:rPr>
              <w:t>e</w:t>
            </w:r>
            <w:r w:rsidR="00DE65A5" w:rsidRPr="00F63F17">
              <w:rPr>
                <w:rFonts w:ascii="Arial" w:eastAsia="Times New Roman" w:hAnsi="Arial" w:cs="Arial"/>
                <w:bCs/>
                <w:lang w:val="sq-AL" w:eastAsia="ru-RU"/>
              </w:rPr>
              <w:t>, s</w:t>
            </w:r>
            <w:r>
              <w:rPr>
                <w:rFonts w:ascii="Arial" w:eastAsia="Times New Roman" w:hAnsi="Arial" w:cs="Arial"/>
                <w:bCs/>
                <w:lang w:val="sq-AL" w:eastAsia="ru-RU"/>
              </w:rPr>
              <w:t>hërbime, punë</w:t>
            </w:r>
            <w:r w:rsidR="00DE65A5" w:rsidRPr="00F63F17">
              <w:rPr>
                <w:rFonts w:ascii="Arial" w:eastAsia="Times New Roman" w:hAnsi="Arial" w:cs="Arial"/>
                <w:bCs/>
                <w:lang w:val="sq-AL" w:eastAsia="ru-RU"/>
              </w:rPr>
              <w:t>)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D6C1BBF" w14:textId="17516AE9" w:rsidR="00DE65A5" w:rsidRPr="00F63F17" w:rsidRDefault="007F0EB6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>
              <w:rPr>
                <w:rFonts w:ascii="Arial" w:eastAsia="Times New Roman" w:hAnsi="Arial" w:cs="Arial"/>
                <w:bCs/>
                <w:lang w:val="sq-AL" w:eastAsia="ru-RU"/>
              </w:rPr>
              <w:t xml:space="preserve">Sasia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7712816" w14:textId="4CDAF0B5" w:rsidR="00DE65A5" w:rsidRPr="00F63F17" w:rsidRDefault="00DE65A5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 w:rsidRPr="00F63F17">
              <w:rPr>
                <w:rFonts w:ascii="Arial" w:eastAsia="Times New Roman" w:hAnsi="Arial" w:cs="Arial"/>
                <w:bCs/>
                <w:lang w:val="sq-AL" w:eastAsia="ru-RU"/>
              </w:rPr>
              <w:t xml:space="preserve"> </w:t>
            </w:r>
            <w:r w:rsidR="00742ADC">
              <w:rPr>
                <w:rFonts w:ascii="Arial" w:eastAsia="Times New Roman" w:hAnsi="Arial" w:cs="Arial"/>
                <w:bCs/>
                <w:lang w:val="sq-AL" w:eastAsia="ru-RU"/>
              </w:rPr>
              <w:t>Ç</w:t>
            </w:r>
            <w:r w:rsidR="007F0EB6">
              <w:rPr>
                <w:rFonts w:ascii="Arial" w:eastAsia="Times New Roman" w:hAnsi="Arial" w:cs="Arial"/>
                <w:bCs/>
                <w:lang w:val="sq-AL" w:eastAsia="ru-RU"/>
              </w:rPr>
              <w:t xml:space="preserve">mimi i njësisë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B1B8DBA" w14:textId="73D21116" w:rsidR="00DE65A5" w:rsidRPr="00F63F17" w:rsidRDefault="00742ADC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>
              <w:rPr>
                <w:rFonts w:ascii="Arial" w:eastAsia="Times New Roman" w:hAnsi="Arial" w:cs="Arial"/>
                <w:bCs/>
                <w:lang w:val="sq-AL" w:eastAsia="ru-RU"/>
              </w:rPr>
              <w:t>Ç</w:t>
            </w:r>
            <w:r w:rsidR="007F0EB6">
              <w:rPr>
                <w:rFonts w:ascii="Arial" w:eastAsia="Times New Roman" w:hAnsi="Arial" w:cs="Arial"/>
                <w:bCs/>
                <w:lang w:val="sq-AL" w:eastAsia="ru-RU"/>
              </w:rPr>
              <w:t xml:space="preserve">mimi total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B18DD78" w14:textId="117B7FBC" w:rsidR="00DE65A5" w:rsidRPr="00F63F17" w:rsidRDefault="007F0EB6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>
              <w:rPr>
                <w:rFonts w:ascii="Arial" w:eastAsia="Times New Roman" w:hAnsi="Arial" w:cs="Arial"/>
                <w:bCs/>
                <w:lang w:val="sq-AL" w:eastAsia="ru-RU"/>
              </w:rPr>
              <w:t xml:space="preserve">Vlera e kërkuar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3F50BEC" w14:textId="305EA88B" w:rsidR="00DE65A5" w:rsidRPr="00F63F17" w:rsidRDefault="007F0EB6" w:rsidP="007F0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q-AL" w:eastAsia="ru-RU"/>
              </w:rPr>
            </w:pPr>
            <w:r>
              <w:rPr>
                <w:rFonts w:ascii="Arial" w:eastAsia="Times New Roman" w:hAnsi="Arial" w:cs="Arial"/>
                <w:bCs/>
                <w:lang w:val="sq-AL" w:eastAsia="ru-RU"/>
              </w:rPr>
              <w:t xml:space="preserve">Bashkë-financimi </w:t>
            </w:r>
          </w:p>
        </w:tc>
      </w:tr>
      <w:tr w:rsidR="00DE65A5" w:rsidRPr="00F63F17" w14:paraId="2BEA9853" w14:textId="77777777" w:rsidTr="009F7685">
        <w:trPr>
          <w:trHeight w:val="44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23A1B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C098E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76E11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6814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3A24E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65869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2671CE78" w14:textId="77777777" w:rsidTr="009F7685">
        <w:trPr>
          <w:trHeight w:val="413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27C5F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A28A5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61D82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6B65A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E8864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33B2B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792626B1" w14:textId="77777777" w:rsidTr="009F7685">
        <w:trPr>
          <w:trHeight w:val="28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A9028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94212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889F9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202C7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166BC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EF6FE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0F1E677D" w14:textId="77777777" w:rsidTr="009F7685">
        <w:trPr>
          <w:trHeight w:val="409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74BE3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71968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691BC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1A2F4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53352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EB1F9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7257C3CF" w14:textId="77777777" w:rsidTr="009F7685">
        <w:trPr>
          <w:trHeight w:val="409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4EB92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E0C9E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6D54E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1C4E2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B111A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C0E26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7CE962EF" w14:textId="77777777" w:rsidTr="009F7685">
        <w:trPr>
          <w:trHeight w:val="409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FCDB8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3C684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63720C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B03C2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C1BAB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E4212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69C64E88" w14:textId="77777777" w:rsidTr="009F7685">
        <w:trPr>
          <w:trHeight w:val="409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56615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A05D3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E5374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4873E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54A56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1A5E6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1BBD0F9B" w14:textId="77777777" w:rsidTr="009F7685">
        <w:trPr>
          <w:trHeight w:val="415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F9969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D4177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5307F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24FCD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C593E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87D55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6B6AE35A" w14:textId="77777777" w:rsidTr="009F7685">
        <w:trPr>
          <w:trHeight w:val="415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C6C2C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EBD08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6CF13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2C658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011E2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AE4DE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3D9959C4" w14:textId="77777777" w:rsidTr="009F7685">
        <w:trPr>
          <w:trHeight w:val="415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0D134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6AC1A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55729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D8128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0BD63" w14:textId="77777777" w:rsidR="00DE65A5" w:rsidRPr="00F63F17" w:rsidRDefault="00DE65A5" w:rsidP="009F7685">
            <w:pPr>
              <w:spacing w:after="0" w:line="240" w:lineRule="auto"/>
              <w:rPr>
                <w:rFonts w:ascii="Arial" w:hAnsi="Arial" w:cs="Arial"/>
                <w:bCs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E6158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sq-AL"/>
              </w:rPr>
            </w:pPr>
          </w:p>
        </w:tc>
      </w:tr>
      <w:tr w:rsidR="00DE65A5" w:rsidRPr="00F63F17" w14:paraId="41F50F75" w14:textId="77777777" w:rsidTr="007900F7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3F158427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  <w:p w14:paraId="377B9EBD" w14:textId="57FD6B7A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  <w:r w:rsidRPr="00F63F17">
              <w:rPr>
                <w:rFonts w:ascii="Arial" w:eastAsia="Times New Roman" w:hAnsi="Arial" w:cs="Arial"/>
                <w:lang w:val="sq-AL" w:eastAsia="ru-RU"/>
              </w:rPr>
              <w:t> </w:t>
            </w:r>
            <w:r w:rsidR="007F0EB6">
              <w:rPr>
                <w:rFonts w:ascii="Arial" w:eastAsia="Times New Roman" w:hAnsi="Arial" w:cs="Arial"/>
                <w:lang w:val="sq-AL" w:eastAsia="ru-RU"/>
              </w:rPr>
              <w:t xml:space="preserve">Shuma </w:t>
            </w:r>
            <w:r w:rsidRPr="00F63F17">
              <w:rPr>
                <w:rFonts w:ascii="Arial" w:eastAsia="Times New Roman" w:hAnsi="Arial" w:cs="Arial"/>
                <w:lang w:val="sq-AL" w:eastAsia="ru-RU"/>
              </w:rPr>
              <w:t>Total</w:t>
            </w:r>
            <w:r w:rsidR="007F0EB6">
              <w:rPr>
                <w:rFonts w:ascii="Arial" w:eastAsia="Times New Roman" w:hAnsi="Arial" w:cs="Arial"/>
                <w:lang w:val="sq-AL" w:eastAsia="ru-RU"/>
              </w:rPr>
              <w:t>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1C8598F2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4C493F0D" w14:textId="77777777" w:rsidR="00DE65A5" w:rsidRPr="00F63F17" w:rsidRDefault="00DE65A5" w:rsidP="009F76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3104A5F9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A60098A" w14:textId="77777777" w:rsidR="00DE65A5" w:rsidRPr="00F63F17" w:rsidRDefault="00DE65A5" w:rsidP="009F7685">
            <w:pPr>
              <w:spacing w:after="0" w:line="240" w:lineRule="auto"/>
              <w:rPr>
                <w:rFonts w:ascii="Arial" w:eastAsia="Times New Roman" w:hAnsi="Arial" w:cs="Arial"/>
                <w:lang w:val="sq-AL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715AC2EE" w14:textId="77777777" w:rsidR="00DE65A5" w:rsidRPr="00F63F17" w:rsidRDefault="00DE65A5" w:rsidP="009F768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q-AL" w:eastAsia="ru-RU"/>
              </w:rPr>
            </w:pPr>
          </w:p>
        </w:tc>
      </w:tr>
    </w:tbl>
    <w:p w14:paraId="375AC05E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2F92A174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2748A7AC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295544BB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473A8C34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2C2191AA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1EDDFA61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44DB29FD" w14:textId="77777777" w:rsidR="00DE65A5" w:rsidRPr="00F63F17" w:rsidRDefault="00DE65A5" w:rsidP="00DE65A5">
      <w:pPr>
        <w:pStyle w:val="ListParagraph"/>
        <w:ind w:left="0"/>
        <w:rPr>
          <w:rFonts w:ascii="Arial" w:hAnsi="Arial" w:cs="Arial"/>
          <w:lang w:val="sq-AL"/>
        </w:rPr>
      </w:pPr>
    </w:p>
    <w:p w14:paraId="133A414D" w14:textId="77777777" w:rsidR="00DE65A5" w:rsidRPr="00F63F17" w:rsidRDefault="00DE65A5" w:rsidP="000B5A77">
      <w:pPr>
        <w:rPr>
          <w:rFonts w:ascii="Arial" w:hAnsi="Arial" w:cs="Arial"/>
          <w:lang w:val="sq-AL"/>
        </w:rPr>
      </w:pPr>
      <w:bookmarkStart w:id="0" w:name="_GoBack"/>
      <w:bookmarkEnd w:id="0"/>
    </w:p>
    <w:sectPr w:rsidR="00DE65A5" w:rsidRPr="00F63F17" w:rsidSect="007855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C29A6" w16cid:durableId="24AA7CD6"/>
  <w16cid:commentId w16cid:paraId="52AE7EEC" w16cid:durableId="24AA7BDF"/>
  <w16cid:commentId w16cid:paraId="0E22D854" w16cid:durableId="24AA7C20"/>
  <w16cid:commentId w16cid:paraId="18C59B53" w16cid:durableId="24AA7D27"/>
  <w16cid:commentId w16cid:paraId="7E5E6789" w16cid:durableId="24AA7E06"/>
  <w16cid:commentId w16cid:paraId="08B5FC05" w16cid:durableId="24AA7DD8"/>
  <w16cid:commentId w16cid:paraId="162C640E" w16cid:durableId="24AA7E5B"/>
  <w16cid:commentId w16cid:paraId="448D5D26" w16cid:durableId="24AA7EA9"/>
  <w16cid:commentId w16cid:paraId="7C473FDF" w16cid:durableId="24AA7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541D" w14:textId="77777777" w:rsidR="003E69D0" w:rsidRDefault="003E69D0" w:rsidP="00F3222E">
      <w:pPr>
        <w:spacing w:after="0" w:line="240" w:lineRule="auto"/>
      </w:pPr>
      <w:r>
        <w:separator/>
      </w:r>
    </w:p>
  </w:endnote>
  <w:endnote w:type="continuationSeparator" w:id="0">
    <w:p w14:paraId="2D10E170" w14:textId="77777777" w:rsidR="003E69D0" w:rsidRDefault="003E69D0" w:rsidP="00F3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BF29" w14:textId="431B567C" w:rsidR="007F0EB6" w:rsidRDefault="007F0EB6">
    <w:pPr>
      <w:pStyle w:val="Footer"/>
    </w:pPr>
    <w:r>
      <w:rPr>
        <w:noProof/>
        <w:lang w:val="sq-AL" w:eastAsia="sq-AL"/>
      </w:rPr>
      <w:drawing>
        <wp:anchor distT="0" distB="0" distL="114300" distR="114300" simplePos="0" relativeHeight="251663360" behindDoc="0" locked="0" layoutInCell="1" allowOverlap="1" wp14:anchorId="5F01C1AA" wp14:editId="5D288C45">
          <wp:simplePos x="0" y="0"/>
          <wp:positionH relativeFrom="margin">
            <wp:posOffset>1632223</wp:posOffset>
          </wp:positionH>
          <wp:positionV relativeFrom="page">
            <wp:posOffset>9101383</wp:posOffset>
          </wp:positionV>
          <wp:extent cx="944880" cy="899795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27520" behindDoc="0" locked="0" layoutInCell="1" allowOverlap="1" wp14:anchorId="630FE806" wp14:editId="62BAF4A4">
          <wp:simplePos x="0" y="0"/>
          <wp:positionH relativeFrom="margin">
            <wp:posOffset>1031240</wp:posOffset>
          </wp:positionH>
          <wp:positionV relativeFrom="margin">
            <wp:posOffset>8180070</wp:posOffset>
          </wp:positionV>
          <wp:extent cx="394970" cy="40068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 RA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15232" behindDoc="0" locked="0" layoutInCell="1" allowOverlap="1" wp14:anchorId="1B90089B" wp14:editId="3DC5D33C">
          <wp:simplePos x="0" y="0"/>
          <wp:positionH relativeFrom="margin">
            <wp:posOffset>146050</wp:posOffset>
          </wp:positionH>
          <wp:positionV relativeFrom="topMargin">
            <wp:posOffset>9304655</wp:posOffset>
          </wp:positionV>
          <wp:extent cx="445770" cy="4457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cn-facebook-share-logo-squa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5265" w14:textId="77777777" w:rsidR="003E69D0" w:rsidRDefault="003E69D0" w:rsidP="00F3222E">
      <w:pPr>
        <w:spacing w:after="0" w:line="240" w:lineRule="auto"/>
      </w:pPr>
      <w:r>
        <w:separator/>
      </w:r>
    </w:p>
  </w:footnote>
  <w:footnote w:type="continuationSeparator" w:id="0">
    <w:p w14:paraId="5C1CFAAF" w14:textId="77777777" w:rsidR="003E69D0" w:rsidRDefault="003E69D0" w:rsidP="00F3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FE4E" w14:textId="77777777" w:rsidR="007F0EB6" w:rsidRDefault="007F0EB6">
    <w:pPr>
      <w:pStyle w:val="Header"/>
    </w:pPr>
    <w:r w:rsidRPr="004B4124">
      <w:rPr>
        <w:noProof/>
        <w:lang w:val="sq-AL" w:eastAsia="sq-AL"/>
      </w:rPr>
      <w:drawing>
        <wp:anchor distT="0" distB="0" distL="114300" distR="114300" simplePos="0" relativeHeight="251660288" behindDoc="0" locked="0" layoutInCell="1" allowOverlap="1" wp14:anchorId="5B4457C8" wp14:editId="67E889F7">
          <wp:simplePos x="0" y="0"/>
          <wp:positionH relativeFrom="margin">
            <wp:posOffset>4886325</wp:posOffset>
          </wp:positionH>
          <wp:positionV relativeFrom="topMargin">
            <wp:posOffset>226695</wp:posOffset>
          </wp:positionV>
          <wp:extent cx="953770" cy="533400"/>
          <wp:effectExtent l="0" t="0" r="0" b="0"/>
          <wp:wrapSquare wrapText="bothSides"/>
          <wp:docPr id="2" name="Picture 2" descr="C:\Users\TvaradzeS\Desktop\MA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varadzeS\Desktop\MA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B7C0E4" w14:textId="77777777" w:rsidR="007F0EB6" w:rsidRDefault="007F0EB6">
    <w:pPr>
      <w:pStyle w:val="Header"/>
    </w:pPr>
  </w:p>
  <w:p w14:paraId="126FBA68" w14:textId="77777777" w:rsidR="007F0EB6" w:rsidRDefault="007F0EB6">
    <w:pPr>
      <w:pStyle w:val="Header"/>
    </w:pPr>
  </w:p>
  <w:p w14:paraId="634ED782" w14:textId="77777777" w:rsidR="007F0EB6" w:rsidRDefault="007F0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7EF"/>
    <w:multiLevelType w:val="hybridMultilevel"/>
    <w:tmpl w:val="E530E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43D"/>
    <w:multiLevelType w:val="hybridMultilevel"/>
    <w:tmpl w:val="7BAE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7DF"/>
    <w:multiLevelType w:val="hybridMultilevel"/>
    <w:tmpl w:val="DC7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3FE"/>
    <w:multiLevelType w:val="hybridMultilevel"/>
    <w:tmpl w:val="6F9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E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6530D"/>
    <w:multiLevelType w:val="hybridMultilevel"/>
    <w:tmpl w:val="B5F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42E7"/>
    <w:multiLevelType w:val="hybridMultilevel"/>
    <w:tmpl w:val="9212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7E9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17A09"/>
    <w:multiLevelType w:val="multilevel"/>
    <w:tmpl w:val="115C3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E075AA"/>
    <w:multiLevelType w:val="hybridMultilevel"/>
    <w:tmpl w:val="BEBA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FB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D4E0E"/>
    <w:multiLevelType w:val="hybridMultilevel"/>
    <w:tmpl w:val="834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07E70"/>
    <w:multiLevelType w:val="hybridMultilevel"/>
    <w:tmpl w:val="BFFC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21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F7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BD1779"/>
    <w:multiLevelType w:val="hybridMultilevel"/>
    <w:tmpl w:val="634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739ED"/>
    <w:multiLevelType w:val="hybridMultilevel"/>
    <w:tmpl w:val="5970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466A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1BC9"/>
    <w:multiLevelType w:val="hybridMultilevel"/>
    <w:tmpl w:val="4FDA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76392"/>
    <w:multiLevelType w:val="hybridMultilevel"/>
    <w:tmpl w:val="5EDC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9677C5"/>
    <w:multiLevelType w:val="hybridMultilevel"/>
    <w:tmpl w:val="1DBC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B5B47"/>
    <w:multiLevelType w:val="hybridMultilevel"/>
    <w:tmpl w:val="85C07EA4"/>
    <w:lvl w:ilvl="0" w:tplc="84A64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331A8"/>
    <w:multiLevelType w:val="hybridMultilevel"/>
    <w:tmpl w:val="AF0E2D02"/>
    <w:lvl w:ilvl="0" w:tplc="CCFA1F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C0290"/>
    <w:multiLevelType w:val="hybridMultilevel"/>
    <w:tmpl w:val="D9E0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F08DF"/>
    <w:multiLevelType w:val="hybridMultilevel"/>
    <w:tmpl w:val="E7D6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51E3B"/>
    <w:multiLevelType w:val="hybridMultilevel"/>
    <w:tmpl w:val="D80C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E29A5"/>
    <w:multiLevelType w:val="hybridMultilevel"/>
    <w:tmpl w:val="C35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D3844"/>
    <w:multiLevelType w:val="hybridMultilevel"/>
    <w:tmpl w:val="AF42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A2ECC"/>
    <w:multiLevelType w:val="hybridMultilevel"/>
    <w:tmpl w:val="2902A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E6AD7"/>
    <w:multiLevelType w:val="hybridMultilevel"/>
    <w:tmpl w:val="F6C0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04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A382E"/>
    <w:multiLevelType w:val="hybridMultilevel"/>
    <w:tmpl w:val="E434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16525"/>
    <w:multiLevelType w:val="hybridMultilevel"/>
    <w:tmpl w:val="182A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90C2D"/>
    <w:multiLevelType w:val="multilevel"/>
    <w:tmpl w:val="115C3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95109C"/>
    <w:multiLevelType w:val="hybridMultilevel"/>
    <w:tmpl w:val="CF84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D3D65"/>
    <w:multiLevelType w:val="hybridMultilevel"/>
    <w:tmpl w:val="5A78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A6FDF"/>
    <w:multiLevelType w:val="hybridMultilevel"/>
    <w:tmpl w:val="2350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20F3C"/>
    <w:multiLevelType w:val="hybridMultilevel"/>
    <w:tmpl w:val="395E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0798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722B15"/>
    <w:multiLevelType w:val="hybridMultilevel"/>
    <w:tmpl w:val="E72C2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5C4CEA"/>
    <w:multiLevelType w:val="hybridMultilevel"/>
    <w:tmpl w:val="F78C5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F4555"/>
    <w:multiLevelType w:val="hybridMultilevel"/>
    <w:tmpl w:val="1700DC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87569"/>
    <w:multiLevelType w:val="hybridMultilevel"/>
    <w:tmpl w:val="0D6C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C012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CC79F1"/>
    <w:multiLevelType w:val="hybridMultilevel"/>
    <w:tmpl w:val="AF2233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6B6F4330"/>
    <w:multiLevelType w:val="multilevel"/>
    <w:tmpl w:val="81D2C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D0824A3"/>
    <w:multiLevelType w:val="hybridMultilevel"/>
    <w:tmpl w:val="6E10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746C9"/>
    <w:multiLevelType w:val="hybridMultilevel"/>
    <w:tmpl w:val="7B0A9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865749"/>
    <w:multiLevelType w:val="hybridMultilevel"/>
    <w:tmpl w:val="81A8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A3A37"/>
    <w:multiLevelType w:val="hybridMultilevel"/>
    <w:tmpl w:val="FB688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3"/>
  </w:num>
  <w:num w:numId="4">
    <w:abstractNumId w:val="26"/>
  </w:num>
  <w:num w:numId="5">
    <w:abstractNumId w:val="44"/>
  </w:num>
  <w:num w:numId="6">
    <w:abstractNumId w:val="32"/>
  </w:num>
  <w:num w:numId="7">
    <w:abstractNumId w:val="13"/>
  </w:num>
  <w:num w:numId="8">
    <w:abstractNumId w:val="37"/>
  </w:num>
  <w:num w:numId="9">
    <w:abstractNumId w:val="14"/>
  </w:num>
  <w:num w:numId="10">
    <w:abstractNumId w:val="18"/>
  </w:num>
  <w:num w:numId="11">
    <w:abstractNumId w:val="21"/>
  </w:num>
  <w:num w:numId="12">
    <w:abstractNumId w:val="45"/>
  </w:num>
  <w:num w:numId="13">
    <w:abstractNumId w:val="5"/>
  </w:num>
  <w:num w:numId="14">
    <w:abstractNumId w:val="42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  <w:num w:numId="19">
    <w:abstractNumId w:val="47"/>
  </w:num>
  <w:num w:numId="20">
    <w:abstractNumId w:val="0"/>
  </w:num>
  <w:num w:numId="21">
    <w:abstractNumId w:val="46"/>
  </w:num>
  <w:num w:numId="22">
    <w:abstractNumId w:val="19"/>
  </w:num>
  <w:num w:numId="23">
    <w:abstractNumId w:val="48"/>
  </w:num>
  <w:num w:numId="24">
    <w:abstractNumId w:val="33"/>
  </w:num>
  <w:num w:numId="25">
    <w:abstractNumId w:val="11"/>
  </w:num>
  <w:num w:numId="26">
    <w:abstractNumId w:val="17"/>
  </w:num>
  <w:num w:numId="27">
    <w:abstractNumId w:val="30"/>
  </w:num>
  <w:num w:numId="28">
    <w:abstractNumId w:val="1"/>
  </w:num>
  <w:num w:numId="29">
    <w:abstractNumId w:val="40"/>
  </w:num>
  <w:num w:numId="30">
    <w:abstractNumId w:val="2"/>
  </w:num>
  <w:num w:numId="31">
    <w:abstractNumId w:val="25"/>
  </w:num>
  <w:num w:numId="32">
    <w:abstractNumId w:val="31"/>
  </w:num>
  <w:num w:numId="33">
    <w:abstractNumId w:val="12"/>
  </w:num>
  <w:num w:numId="34">
    <w:abstractNumId w:val="6"/>
  </w:num>
  <w:num w:numId="35">
    <w:abstractNumId w:val="8"/>
  </w:num>
  <w:num w:numId="36">
    <w:abstractNumId w:val="38"/>
  </w:num>
  <w:num w:numId="37">
    <w:abstractNumId w:val="29"/>
  </w:num>
  <w:num w:numId="38">
    <w:abstractNumId w:val="34"/>
  </w:num>
  <w:num w:numId="39">
    <w:abstractNumId w:val="23"/>
  </w:num>
  <w:num w:numId="40">
    <w:abstractNumId w:val="27"/>
  </w:num>
  <w:num w:numId="41">
    <w:abstractNumId w:val="22"/>
  </w:num>
  <w:num w:numId="42">
    <w:abstractNumId w:val="20"/>
  </w:num>
  <w:num w:numId="43">
    <w:abstractNumId w:val="15"/>
  </w:num>
  <w:num w:numId="44">
    <w:abstractNumId w:val="28"/>
  </w:num>
  <w:num w:numId="45">
    <w:abstractNumId w:val="36"/>
  </w:num>
  <w:num w:numId="46">
    <w:abstractNumId w:val="35"/>
  </w:num>
  <w:num w:numId="47">
    <w:abstractNumId w:val="16"/>
  </w:num>
  <w:num w:numId="48">
    <w:abstractNumId w:val="4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jUyNDY3MzG2MDBU0lEKTi0uzszPAykwqQUA+ExDAiwAAAA="/>
  </w:docVars>
  <w:rsids>
    <w:rsidRoot w:val="004E3E9C"/>
    <w:rsid w:val="00002A16"/>
    <w:rsid w:val="00012720"/>
    <w:rsid w:val="000128F8"/>
    <w:rsid w:val="00013A0D"/>
    <w:rsid w:val="000148D9"/>
    <w:rsid w:val="00014E6E"/>
    <w:rsid w:val="00015DED"/>
    <w:rsid w:val="00017626"/>
    <w:rsid w:val="00017A51"/>
    <w:rsid w:val="00020798"/>
    <w:rsid w:val="000211C1"/>
    <w:rsid w:val="00022E1C"/>
    <w:rsid w:val="00025C01"/>
    <w:rsid w:val="00032A60"/>
    <w:rsid w:val="00034FF5"/>
    <w:rsid w:val="00037EE6"/>
    <w:rsid w:val="0004081B"/>
    <w:rsid w:val="00041823"/>
    <w:rsid w:val="000422BA"/>
    <w:rsid w:val="00042B38"/>
    <w:rsid w:val="00043356"/>
    <w:rsid w:val="00043922"/>
    <w:rsid w:val="00047471"/>
    <w:rsid w:val="000515F0"/>
    <w:rsid w:val="0005212D"/>
    <w:rsid w:val="00054B72"/>
    <w:rsid w:val="000556F1"/>
    <w:rsid w:val="00061E15"/>
    <w:rsid w:val="00072169"/>
    <w:rsid w:val="00077AD3"/>
    <w:rsid w:val="00084288"/>
    <w:rsid w:val="00086555"/>
    <w:rsid w:val="0009049B"/>
    <w:rsid w:val="00090844"/>
    <w:rsid w:val="0009433E"/>
    <w:rsid w:val="000947EE"/>
    <w:rsid w:val="000A1A21"/>
    <w:rsid w:val="000A341D"/>
    <w:rsid w:val="000A43C0"/>
    <w:rsid w:val="000B349C"/>
    <w:rsid w:val="000B5A77"/>
    <w:rsid w:val="000C0935"/>
    <w:rsid w:val="000C22B1"/>
    <w:rsid w:val="000C53B2"/>
    <w:rsid w:val="000C65D3"/>
    <w:rsid w:val="000C7D57"/>
    <w:rsid w:val="000E3F91"/>
    <w:rsid w:val="000E642F"/>
    <w:rsid w:val="000F7615"/>
    <w:rsid w:val="00102BCB"/>
    <w:rsid w:val="00104506"/>
    <w:rsid w:val="00105DF0"/>
    <w:rsid w:val="001115C3"/>
    <w:rsid w:val="00114D41"/>
    <w:rsid w:val="00122755"/>
    <w:rsid w:val="001235FC"/>
    <w:rsid w:val="00124362"/>
    <w:rsid w:val="001254C1"/>
    <w:rsid w:val="00127C50"/>
    <w:rsid w:val="00131672"/>
    <w:rsid w:val="00134660"/>
    <w:rsid w:val="001373CB"/>
    <w:rsid w:val="001637FF"/>
    <w:rsid w:val="0016504C"/>
    <w:rsid w:val="0017239D"/>
    <w:rsid w:val="00175B84"/>
    <w:rsid w:val="0018112E"/>
    <w:rsid w:val="0018617A"/>
    <w:rsid w:val="00195284"/>
    <w:rsid w:val="001A2ACA"/>
    <w:rsid w:val="001A2F7A"/>
    <w:rsid w:val="001A67B9"/>
    <w:rsid w:val="001A7E70"/>
    <w:rsid w:val="001B366D"/>
    <w:rsid w:val="001C0A2D"/>
    <w:rsid w:val="001C26FF"/>
    <w:rsid w:val="001C4866"/>
    <w:rsid w:val="001D1092"/>
    <w:rsid w:val="001E0F41"/>
    <w:rsid w:val="001E32EB"/>
    <w:rsid w:val="001E4902"/>
    <w:rsid w:val="001E536B"/>
    <w:rsid w:val="001F0D95"/>
    <w:rsid w:val="001F1340"/>
    <w:rsid w:val="001F1BFB"/>
    <w:rsid w:val="001F5DC8"/>
    <w:rsid w:val="001F5ECB"/>
    <w:rsid w:val="0020040B"/>
    <w:rsid w:val="00200660"/>
    <w:rsid w:val="00215AB3"/>
    <w:rsid w:val="00220DCA"/>
    <w:rsid w:val="00222EAD"/>
    <w:rsid w:val="00224DFC"/>
    <w:rsid w:val="00232C8D"/>
    <w:rsid w:val="00234A02"/>
    <w:rsid w:val="00236221"/>
    <w:rsid w:val="002375C6"/>
    <w:rsid w:val="002406A9"/>
    <w:rsid w:val="00242514"/>
    <w:rsid w:val="00243050"/>
    <w:rsid w:val="00244648"/>
    <w:rsid w:val="00275D16"/>
    <w:rsid w:val="00276F56"/>
    <w:rsid w:val="002805F3"/>
    <w:rsid w:val="00282216"/>
    <w:rsid w:val="00284365"/>
    <w:rsid w:val="002844E3"/>
    <w:rsid w:val="002873F3"/>
    <w:rsid w:val="00291B26"/>
    <w:rsid w:val="0029325F"/>
    <w:rsid w:val="00294478"/>
    <w:rsid w:val="00297979"/>
    <w:rsid w:val="002A2185"/>
    <w:rsid w:val="002A33A5"/>
    <w:rsid w:val="002A532A"/>
    <w:rsid w:val="002A65DC"/>
    <w:rsid w:val="002A7786"/>
    <w:rsid w:val="002A7A29"/>
    <w:rsid w:val="002B44D2"/>
    <w:rsid w:val="002C13DE"/>
    <w:rsid w:val="002C1E50"/>
    <w:rsid w:val="002C3236"/>
    <w:rsid w:val="002C3E5D"/>
    <w:rsid w:val="002C4854"/>
    <w:rsid w:val="002D44F0"/>
    <w:rsid w:val="002E03ED"/>
    <w:rsid w:val="002E4A54"/>
    <w:rsid w:val="002E4DF6"/>
    <w:rsid w:val="002F0095"/>
    <w:rsid w:val="002F01C5"/>
    <w:rsid w:val="002F4398"/>
    <w:rsid w:val="002F529D"/>
    <w:rsid w:val="002F5494"/>
    <w:rsid w:val="002F5C55"/>
    <w:rsid w:val="00313BC5"/>
    <w:rsid w:val="00316137"/>
    <w:rsid w:val="00321FE1"/>
    <w:rsid w:val="00326A6F"/>
    <w:rsid w:val="00326DE9"/>
    <w:rsid w:val="003303A0"/>
    <w:rsid w:val="00332D9E"/>
    <w:rsid w:val="00344C63"/>
    <w:rsid w:val="0034605C"/>
    <w:rsid w:val="00352D1E"/>
    <w:rsid w:val="00357773"/>
    <w:rsid w:val="00361822"/>
    <w:rsid w:val="00363769"/>
    <w:rsid w:val="00374779"/>
    <w:rsid w:val="00375E2A"/>
    <w:rsid w:val="00376912"/>
    <w:rsid w:val="003802CB"/>
    <w:rsid w:val="00383682"/>
    <w:rsid w:val="00391C4E"/>
    <w:rsid w:val="00392A2A"/>
    <w:rsid w:val="00393559"/>
    <w:rsid w:val="00397926"/>
    <w:rsid w:val="003A4925"/>
    <w:rsid w:val="003C00EB"/>
    <w:rsid w:val="003C351F"/>
    <w:rsid w:val="003D2997"/>
    <w:rsid w:val="003D3C97"/>
    <w:rsid w:val="003D6B35"/>
    <w:rsid w:val="003E69D0"/>
    <w:rsid w:val="003F2611"/>
    <w:rsid w:val="003F55BF"/>
    <w:rsid w:val="003F5EA5"/>
    <w:rsid w:val="0040148E"/>
    <w:rsid w:val="00410DD4"/>
    <w:rsid w:val="004144E3"/>
    <w:rsid w:val="00424883"/>
    <w:rsid w:val="00426CD7"/>
    <w:rsid w:val="00427443"/>
    <w:rsid w:val="00432F41"/>
    <w:rsid w:val="004340B6"/>
    <w:rsid w:val="00435349"/>
    <w:rsid w:val="00442757"/>
    <w:rsid w:val="00443A25"/>
    <w:rsid w:val="00445D42"/>
    <w:rsid w:val="00453767"/>
    <w:rsid w:val="00454E0E"/>
    <w:rsid w:val="00455A1C"/>
    <w:rsid w:val="0045638F"/>
    <w:rsid w:val="00460881"/>
    <w:rsid w:val="00461263"/>
    <w:rsid w:val="0046133F"/>
    <w:rsid w:val="00463986"/>
    <w:rsid w:val="004661B0"/>
    <w:rsid w:val="00466914"/>
    <w:rsid w:val="00467C07"/>
    <w:rsid w:val="00470C20"/>
    <w:rsid w:val="00471DA1"/>
    <w:rsid w:val="00473FD4"/>
    <w:rsid w:val="00475D64"/>
    <w:rsid w:val="00480CAA"/>
    <w:rsid w:val="00480FCF"/>
    <w:rsid w:val="00487072"/>
    <w:rsid w:val="004958E9"/>
    <w:rsid w:val="004A18E4"/>
    <w:rsid w:val="004A546B"/>
    <w:rsid w:val="004A7CC6"/>
    <w:rsid w:val="004B12EB"/>
    <w:rsid w:val="004B24F1"/>
    <w:rsid w:val="004B4124"/>
    <w:rsid w:val="004C3FB3"/>
    <w:rsid w:val="004D01E3"/>
    <w:rsid w:val="004D0C43"/>
    <w:rsid w:val="004D4283"/>
    <w:rsid w:val="004D48D4"/>
    <w:rsid w:val="004D52FC"/>
    <w:rsid w:val="004E1F14"/>
    <w:rsid w:val="004E3CB3"/>
    <w:rsid w:val="004E3E9C"/>
    <w:rsid w:val="004E6020"/>
    <w:rsid w:val="004F505C"/>
    <w:rsid w:val="00502875"/>
    <w:rsid w:val="005115E1"/>
    <w:rsid w:val="00514955"/>
    <w:rsid w:val="00516173"/>
    <w:rsid w:val="00516577"/>
    <w:rsid w:val="00517E92"/>
    <w:rsid w:val="005238C8"/>
    <w:rsid w:val="00524B3B"/>
    <w:rsid w:val="00534A74"/>
    <w:rsid w:val="0053510A"/>
    <w:rsid w:val="0053590B"/>
    <w:rsid w:val="0054062D"/>
    <w:rsid w:val="00540F66"/>
    <w:rsid w:val="00543EE2"/>
    <w:rsid w:val="00545455"/>
    <w:rsid w:val="005458F0"/>
    <w:rsid w:val="005478DB"/>
    <w:rsid w:val="00550342"/>
    <w:rsid w:val="00555C0E"/>
    <w:rsid w:val="005609DD"/>
    <w:rsid w:val="0056220C"/>
    <w:rsid w:val="005640F7"/>
    <w:rsid w:val="00565770"/>
    <w:rsid w:val="00577445"/>
    <w:rsid w:val="0058049C"/>
    <w:rsid w:val="00580811"/>
    <w:rsid w:val="00582861"/>
    <w:rsid w:val="00586221"/>
    <w:rsid w:val="00586EAF"/>
    <w:rsid w:val="00590842"/>
    <w:rsid w:val="005A0EFC"/>
    <w:rsid w:val="005A4744"/>
    <w:rsid w:val="005B35A3"/>
    <w:rsid w:val="005B7408"/>
    <w:rsid w:val="005C0805"/>
    <w:rsid w:val="005C2901"/>
    <w:rsid w:val="005C38C8"/>
    <w:rsid w:val="005C6B85"/>
    <w:rsid w:val="005C7784"/>
    <w:rsid w:val="005D2327"/>
    <w:rsid w:val="005D50BF"/>
    <w:rsid w:val="005E01E8"/>
    <w:rsid w:val="005E1B4F"/>
    <w:rsid w:val="005E78D1"/>
    <w:rsid w:val="005F0C73"/>
    <w:rsid w:val="005F69A8"/>
    <w:rsid w:val="00601D62"/>
    <w:rsid w:val="00603628"/>
    <w:rsid w:val="006102FB"/>
    <w:rsid w:val="0061392C"/>
    <w:rsid w:val="00613B56"/>
    <w:rsid w:val="0061549A"/>
    <w:rsid w:val="00617934"/>
    <w:rsid w:val="00621CCB"/>
    <w:rsid w:val="00624308"/>
    <w:rsid w:val="00625D84"/>
    <w:rsid w:val="00626190"/>
    <w:rsid w:val="00636815"/>
    <w:rsid w:val="00642E3B"/>
    <w:rsid w:val="006436AD"/>
    <w:rsid w:val="00647C37"/>
    <w:rsid w:val="006513EA"/>
    <w:rsid w:val="0065386C"/>
    <w:rsid w:val="006707B9"/>
    <w:rsid w:val="00671207"/>
    <w:rsid w:val="006813B4"/>
    <w:rsid w:val="0068233B"/>
    <w:rsid w:val="00685150"/>
    <w:rsid w:val="006856A1"/>
    <w:rsid w:val="00686D42"/>
    <w:rsid w:val="00692617"/>
    <w:rsid w:val="0069790B"/>
    <w:rsid w:val="006A2526"/>
    <w:rsid w:val="006A796B"/>
    <w:rsid w:val="006B1B1B"/>
    <w:rsid w:val="006B4C2A"/>
    <w:rsid w:val="006D63DE"/>
    <w:rsid w:val="006E06C9"/>
    <w:rsid w:val="006E5366"/>
    <w:rsid w:val="006F4340"/>
    <w:rsid w:val="00701D0A"/>
    <w:rsid w:val="00702C1D"/>
    <w:rsid w:val="00706BE6"/>
    <w:rsid w:val="00724F7E"/>
    <w:rsid w:val="00730360"/>
    <w:rsid w:val="00736516"/>
    <w:rsid w:val="00737B7D"/>
    <w:rsid w:val="00737DBE"/>
    <w:rsid w:val="00741EA0"/>
    <w:rsid w:val="00742ADC"/>
    <w:rsid w:val="00744409"/>
    <w:rsid w:val="00751CD9"/>
    <w:rsid w:val="00753527"/>
    <w:rsid w:val="00753682"/>
    <w:rsid w:val="00755704"/>
    <w:rsid w:val="0075738F"/>
    <w:rsid w:val="007605AA"/>
    <w:rsid w:val="007676B3"/>
    <w:rsid w:val="0076786D"/>
    <w:rsid w:val="00772224"/>
    <w:rsid w:val="007750C4"/>
    <w:rsid w:val="00775FCD"/>
    <w:rsid w:val="00780807"/>
    <w:rsid w:val="00785372"/>
    <w:rsid w:val="00785569"/>
    <w:rsid w:val="007900F7"/>
    <w:rsid w:val="00790E39"/>
    <w:rsid w:val="0079213C"/>
    <w:rsid w:val="007A0B96"/>
    <w:rsid w:val="007A1419"/>
    <w:rsid w:val="007A5DF0"/>
    <w:rsid w:val="007B437F"/>
    <w:rsid w:val="007C1E1C"/>
    <w:rsid w:val="007C2CE1"/>
    <w:rsid w:val="007C749C"/>
    <w:rsid w:val="007D321B"/>
    <w:rsid w:val="007D3D00"/>
    <w:rsid w:val="007D4835"/>
    <w:rsid w:val="007E0FE8"/>
    <w:rsid w:val="007E5C75"/>
    <w:rsid w:val="007F0EB6"/>
    <w:rsid w:val="007F7092"/>
    <w:rsid w:val="00805FBB"/>
    <w:rsid w:val="00806645"/>
    <w:rsid w:val="00813D17"/>
    <w:rsid w:val="00815363"/>
    <w:rsid w:val="00817822"/>
    <w:rsid w:val="0082323D"/>
    <w:rsid w:val="00834FC7"/>
    <w:rsid w:val="00840582"/>
    <w:rsid w:val="0084410C"/>
    <w:rsid w:val="00844D86"/>
    <w:rsid w:val="00846B8F"/>
    <w:rsid w:val="00851F9A"/>
    <w:rsid w:val="00853590"/>
    <w:rsid w:val="0085521D"/>
    <w:rsid w:val="00861946"/>
    <w:rsid w:val="008622F0"/>
    <w:rsid w:val="00863D30"/>
    <w:rsid w:val="008743DB"/>
    <w:rsid w:val="008764A3"/>
    <w:rsid w:val="00883388"/>
    <w:rsid w:val="00883E13"/>
    <w:rsid w:val="00886710"/>
    <w:rsid w:val="00890FBF"/>
    <w:rsid w:val="00896140"/>
    <w:rsid w:val="00896571"/>
    <w:rsid w:val="008A139C"/>
    <w:rsid w:val="008A1B9D"/>
    <w:rsid w:val="008A1BBA"/>
    <w:rsid w:val="008A2ACD"/>
    <w:rsid w:val="008A2C38"/>
    <w:rsid w:val="008A5D53"/>
    <w:rsid w:val="008C40E1"/>
    <w:rsid w:val="008D3292"/>
    <w:rsid w:val="008E35A8"/>
    <w:rsid w:val="008E3F5E"/>
    <w:rsid w:val="00907341"/>
    <w:rsid w:val="00907AEE"/>
    <w:rsid w:val="00912C4D"/>
    <w:rsid w:val="009142EF"/>
    <w:rsid w:val="00916457"/>
    <w:rsid w:val="00921C9D"/>
    <w:rsid w:val="00922600"/>
    <w:rsid w:val="009258ED"/>
    <w:rsid w:val="00941521"/>
    <w:rsid w:val="009471F6"/>
    <w:rsid w:val="00957AFA"/>
    <w:rsid w:val="00963CD7"/>
    <w:rsid w:val="00964F5F"/>
    <w:rsid w:val="00965DA7"/>
    <w:rsid w:val="00966FA3"/>
    <w:rsid w:val="00972255"/>
    <w:rsid w:val="009815DE"/>
    <w:rsid w:val="0098226E"/>
    <w:rsid w:val="00984941"/>
    <w:rsid w:val="00986E5B"/>
    <w:rsid w:val="00991672"/>
    <w:rsid w:val="00997931"/>
    <w:rsid w:val="009A2E8F"/>
    <w:rsid w:val="009A7E2E"/>
    <w:rsid w:val="009C1143"/>
    <w:rsid w:val="009D3168"/>
    <w:rsid w:val="009D3974"/>
    <w:rsid w:val="009D4FA8"/>
    <w:rsid w:val="009D5596"/>
    <w:rsid w:val="009D7588"/>
    <w:rsid w:val="009E4776"/>
    <w:rsid w:val="009E66FC"/>
    <w:rsid w:val="009E7F8C"/>
    <w:rsid w:val="009F243C"/>
    <w:rsid w:val="009F7685"/>
    <w:rsid w:val="00A01889"/>
    <w:rsid w:val="00A02158"/>
    <w:rsid w:val="00A03930"/>
    <w:rsid w:val="00A11AFA"/>
    <w:rsid w:val="00A144F2"/>
    <w:rsid w:val="00A169B2"/>
    <w:rsid w:val="00A228F1"/>
    <w:rsid w:val="00A24024"/>
    <w:rsid w:val="00A34733"/>
    <w:rsid w:val="00A450C9"/>
    <w:rsid w:val="00A46A46"/>
    <w:rsid w:val="00A57C37"/>
    <w:rsid w:val="00A61FA8"/>
    <w:rsid w:val="00A66FCA"/>
    <w:rsid w:val="00A67789"/>
    <w:rsid w:val="00A7006B"/>
    <w:rsid w:val="00A7677C"/>
    <w:rsid w:val="00A81A4C"/>
    <w:rsid w:val="00A81ED8"/>
    <w:rsid w:val="00A83846"/>
    <w:rsid w:val="00A92761"/>
    <w:rsid w:val="00A936EF"/>
    <w:rsid w:val="00AA2E92"/>
    <w:rsid w:val="00AA43AB"/>
    <w:rsid w:val="00AB1999"/>
    <w:rsid w:val="00AB7508"/>
    <w:rsid w:val="00AC052F"/>
    <w:rsid w:val="00AC30F8"/>
    <w:rsid w:val="00AC3401"/>
    <w:rsid w:val="00AC3E1F"/>
    <w:rsid w:val="00AC6B10"/>
    <w:rsid w:val="00AE05EE"/>
    <w:rsid w:val="00AE217D"/>
    <w:rsid w:val="00AE5126"/>
    <w:rsid w:val="00AE5FB8"/>
    <w:rsid w:val="00AE6C03"/>
    <w:rsid w:val="00AE7860"/>
    <w:rsid w:val="00B10D93"/>
    <w:rsid w:val="00B16D97"/>
    <w:rsid w:val="00B20774"/>
    <w:rsid w:val="00B256FE"/>
    <w:rsid w:val="00B308DB"/>
    <w:rsid w:val="00B4132D"/>
    <w:rsid w:val="00B47393"/>
    <w:rsid w:val="00B5178F"/>
    <w:rsid w:val="00B52BFA"/>
    <w:rsid w:val="00B574E1"/>
    <w:rsid w:val="00B65C72"/>
    <w:rsid w:val="00B8197D"/>
    <w:rsid w:val="00B82053"/>
    <w:rsid w:val="00B850BD"/>
    <w:rsid w:val="00BA14A0"/>
    <w:rsid w:val="00BA151A"/>
    <w:rsid w:val="00BA1F49"/>
    <w:rsid w:val="00BA31B6"/>
    <w:rsid w:val="00BA5449"/>
    <w:rsid w:val="00BB2387"/>
    <w:rsid w:val="00BB70C4"/>
    <w:rsid w:val="00BC10D6"/>
    <w:rsid w:val="00BC189C"/>
    <w:rsid w:val="00BC1A00"/>
    <w:rsid w:val="00BC3463"/>
    <w:rsid w:val="00BD2ACD"/>
    <w:rsid w:val="00BD3450"/>
    <w:rsid w:val="00BD3B10"/>
    <w:rsid w:val="00BD4465"/>
    <w:rsid w:val="00BD6277"/>
    <w:rsid w:val="00BD7E02"/>
    <w:rsid w:val="00BE366A"/>
    <w:rsid w:val="00BE5161"/>
    <w:rsid w:val="00BE62B7"/>
    <w:rsid w:val="00BE6559"/>
    <w:rsid w:val="00BE72A5"/>
    <w:rsid w:val="00BF09EA"/>
    <w:rsid w:val="00BF6D7D"/>
    <w:rsid w:val="00BF7324"/>
    <w:rsid w:val="00C01D07"/>
    <w:rsid w:val="00C02B8B"/>
    <w:rsid w:val="00C02BC7"/>
    <w:rsid w:val="00C24DDB"/>
    <w:rsid w:val="00C304EA"/>
    <w:rsid w:val="00C318A2"/>
    <w:rsid w:val="00C319F4"/>
    <w:rsid w:val="00C3456B"/>
    <w:rsid w:val="00C37D53"/>
    <w:rsid w:val="00C46F9A"/>
    <w:rsid w:val="00C57035"/>
    <w:rsid w:val="00C645CD"/>
    <w:rsid w:val="00C676FD"/>
    <w:rsid w:val="00C67AD9"/>
    <w:rsid w:val="00C711BE"/>
    <w:rsid w:val="00C74FFE"/>
    <w:rsid w:val="00C756A4"/>
    <w:rsid w:val="00C86184"/>
    <w:rsid w:val="00C90CE9"/>
    <w:rsid w:val="00C93676"/>
    <w:rsid w:val="00C947C5"/>
    <w:rsid w:val="00C94A1C"/>
    <w:rsid w:val="00C962FD"/>
    <w:rsid w:val="00C97287"/>
    <w:rsid w:val="00CA03D2"/>
    <w:rsid w:val="00CA3070"/>
    <w:rsid w:val="00CA30DC"/>
    <w:rsid w:val="00CA31A1"/>
    <w:rsid w:val="00CA6791"/>
    <w:rsid w:val="00CA71D9"/>
    <w:rsid w:val="00CB1B3E"/>
    <w:rsid w:val="00CB341F"/>
    <w:rsid w:val="00CB44A2"/>
    <w:rsid w:val="00CB5F1C"/>
    <w:rsid w:val="00CB64CD"/>
    <w:rsid w:val="00CC2120"/>
    <w:rsid w:val="00CC653A"/>
    <w:rsid w:val="00CD06CC"/>
    <w:rsid w:val="00CD2A84"/>
    <w:rsid w:val="00CE32A6"/>
    <w:rsid w:val="00CE6446"/>
    <w:rsid w:val="00CF4C8D"/>
    <w:rsid w:val="00CF4F73"/>
    <w:rsid w:val="00CF6A06"/>
    <w:rsid w:val="00D0318A"/>
    <w:rsid w:val="00D154F4"/>
    <w:rsid w:val="00D17CF1"/>
    <w:rsid w:val="00D226A7"/>
    <w:rsid w:val="00D322D2"/>
    <w:rsid w:val="00D526A5"/>
    <w:rsid w:val="00D55F47"/>
    <w:rsid w:val="00D57D76"/>
    <w:rsid w:val="00D6705F"/>
    <w:rsid w:val="00D67720"/>
    <w:rsid w:val="00D73320"/>
    <w:rsid w:val="00D77635"/>
    <w:rsid w:val="00D81BC8"/>
    <w:rsid w:val="00D82D4C"/>
    <w:rsid w:val="00D83781"/>
    <w:rsid w:val="00D975CD"/>
    <w:rsid w:val="00DA1145"/>
    <w:rsid w:val="00DC0722"/>
    <w:rsid w:val="00DC166C"/>
    <w:rsid w:val="00DD0601"/>
    <w:rsid w:val="00DD2B82"/>
    <w:rsid w:val="00DE5240"/>
    <w:rsid w:val="00DE65A5"/>
    <w:rsid w:val="00DF1A82"/>
    <w:rsid w:val="00DF7A39"/>
    <w:rsid w:val="00E06CD6"/>
    <w:rsid w:val="00E07AF7"/>
    <w:rsid w:val="00E10605"/>
    <w:rsid w:val="00E11BDC"/>
    <w:rsid w:val="00E21633"/>
    <w:rsid w:val="00E2168F"/>
    <w:rsid w:val="00E25722"/>
    <w:rsid w:val="00E306B9"/>
    <w:rsid w:val="00E32034"/>
    <w:rsid w:val="00E33F23"/>
    <w:rsid w:val="00E37293"/>
    <w:rsid w:val="00E37FC3"/>
    <w:rsid w:val="00E45B75"/>
    <w:rsid w:val="00E51235"/>
    <w:rsid w:val="00E55DCA"/>
    <w:rsid w:val="00E6157C"/>
    <w:rsid w:val="00E63BA1"/>
    <w:rsid w:val="00E64DBC"/>
    <w:rsid w:val="00E728AF"/>
    <w:rsid w:val="00E834AE"/>
    <w:rsid w:val="00E84A5F"/>
    <w:rsid w:val="00E92CC2"/>
    <w:rsid w:val="00E9544F"/>
    <w:rsid w:val="00EA4539"/>
    <w:rsid w:val="00EB09E1"/>
    <w:rsid w:val="00ED5AF5"/>
    <w:rsid w:val="00ED7190"/>
    <w:rsid w:val="00EE110D"/>
    <w:rsid w:val="00EE2708"/>
    <w:rsid w:val="00EE3B1E"/>
    <w:rsid w:val="00EE6C9D"/>
    <w:rsid w:val="00EF2573"/>
    <w:rsid w:val="00EF56CC"/>
    <w:rsid w:val="00EF5803"/>
    <w:rsid w:val="00F06709"/>
    <w:rsid w:val="00F105D4"/>
    <w:rsid w:val="00F160D4"/>
    <w:rsid w:val="00F25220"/>
    <w:rsid w:val="00F27491"/>
    <w:rsid w:val="00F27CB8"/>
    <w:rsid w:val="00F30E14"/>
    <w:rsid w:val="00F3222E"/>
    <w:rsid w:val="00F351C2"/>
    <w:rsid w:val="00F404B5"/>
    <w:rsid w:val="00F45522"/>
    <w:rsid w:val="00F4710E"/>
    <w:rsid w:val="00F50A69"/>
    <w:rsid w:val="00F50C1D"/>
    <w:rsid w:val="00F60B93"/>
    <w:rsid w:val="00F63F17"/>
    <w:rsid w:val="00F66C45"/>
    <w:rsid w:val="00F6758B"/>
    <w:rsid w:val="00F677BE"/>
    <w:rsid w:val="00F67E6D"/>
    <w:rsid w:val="00F70699"/>
    <w:rsid w:val="00F720EA"/>
    <w:rsid w:val="00F77C23"/>
    <w:rsid w:val="00F8171F"/>
    <w:rsid w:val="00F82ABC"/>
    <w:rsid w:val="00F84C3F"/>
    <w:rsid w:val="00F91E8E"/>
    <w:rsid w:val="00F9224E"/>
    <w:rsid w:val="00F934CB"/>
    <w:rsid w:val="00F967A1"/>
    <w:rsid w:val="00FA31D4"/>
    <w:rsid w:val="00FA3380"/>
    <w:rsid w:val="00FB05B4"/>
    <w:rsid w:val="00FB4D47"/>
    <w:rsid w:val="00FB756D"/>
    <w:rsid w:val="00FC36C3"/>
    <w:rsid w:val="00FC4F3B"/>
    <w:rsid w:val="00FC6351"/>
    <w:rsid w:val="00FC73DC"/>
    <w:rsid w:val="00FD0267"/>
    <w:rsid w:val="00FD292F"/>
    <w:rsid w:val="00FD5271"/>
    <w:rsid w:val="00FE0D11"/>
    <w:rsid w:val="00FF2ECA"/>
    <w:rsid w:val="00FF695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BE1B"/>
  <w15:docId w15:val="{3A46EDDE-6DA0-4979-99D9-6A66243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2,List Paragraph (numbered (a)),Akapit z listą BS,List_Paragraph,Multilevel para_II,List Paragraph1,List Paragraph 1,References,NUMBERED PARAGRAPH,Bullets,Bullet1"/>
    <w:basedOn w:val="Normal"/>
    <w:link w:val="ListParagraphChar"/>
    <w:uiPriority w:val="34"/>
    <w:qFormat/>
    <w:rsid w:val="00CA30DC"/>
    <w:pPr>
      <w:ind w:left="720"/>
      <w:contextualSpacing/>
    </w:pPr>
  </w:style>
  <w:style w:type="paragraph" w:customStyle="1" w:styleId="Default">
    <w:name w:val="Default"/>
    <w:rsid w:val="00F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2E"/>
  </w:style>
  <w:style w:type="paragraph" w:styleId="Footer">
    <w:name w:val="footer"/>
    <w:basedOn w:val="Normal"/>
    <w:link w:val="FooterChar"/>
    <w:uiPriority w:val="99"/>
    <w:unhideWhenUsed/>
    <w:rsid w:val="00F3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2E"/>
  </w:style>
  <w:style w:type="paragraph" w:styleId="BalloonText">
    <w:name w:val="Balloon Text"/>
    <w:basedOn w:val="Normal"/>
    <w:link w:val="BalloonTextChar"/>
    <w:uiPriority w:val="99"/>
    <w:semiHidden/>
    <w:unhideWhenUsed/>
    <w:rsid w:val="007F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A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3A5"/>
    <w:pPr>
      <w:spacing w:after="0" w:line="240" w:lineRule="auto"/>
    </w:pPr>
  </w:style>
  <w:style w:type="character" w:customStyle="1" w:styleId="ListParagraphChar">
    <w:name w:val="List Paragraph Char"/>
    <w:aliases w:val="Normal 2 Char,List Paragraph (numbered (a)) Char,Akapit z listą BS Char,List_Paragraph Char,Multilevel para_II Char,List Paragraph1 Char,List Paragraph 1 Char,References Char,NUMBERED PARAGRAPH Char,Bullets Char,Bullet1 Char"/>
    <w:link w:val="ListParagraph"/>
    <w:uiPriority w:val="34"/>
    <w:rsid w:val="000B5A77"/>
  </w:style>
  <w:style w:type="table" w:styleId="TableGrid">
    <w:name w:val="Table Grid"/>
    <w:basedOn w:val="TableNormal"/>
    <w:rsid w:val="00DE65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 5"/>
    <w:uiPriority w:val="99"/>
    <w:rsid w:val="00DE6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059F-DE36-4487-A535-3C7E668F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19</Pages>
  <Words>4040</Words>
  <Characters>23029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TVARADZE Sofia</dc:creator>
  <cp:lastModifiedBy>User</cp:lastModifiedBy>
  <cp:revision>10</cp:revision>
  <dcterms:created xsi:type="dcterms:W3CDTF">2021-07-31T10:49:00Z</dcterms:created>
  <dcterms:modified xsi:type="dcterms:W3CDTF">2021-08-02T09:05:00Z</dcterms:modified>
</cp:coreProperties>
</file>